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BA" w:rsidRPr="00932252" w:rsidRDefault="00F64266" w:rsidP="005C41BA">
      <w:pPr>
        <w:spacing w:before="100" w:beforeAutospacing="1" w:after="100" w:afterAutospacing="1"/>
        <w:rPr>
          <w:rFonts w:eastAsiaTheme="minorHAnsi" w:cs="Arial"/>
          <w:b/>
          <w:bCs/>
          <w:sz w:val="32"/>
          <w:szCs w:val="32"/>
        </w:rPr>
      </w:pPr>
      <w:bookmarkStart w:id="0" w:name="_GoBack"/>
      <w:bookmarkEnd w:id="0"/>
      <w:r w:rsidRPr="00F64266">
        <w:rPr>
          <w:sz w:val="36"/>
          <w:szCs w:val="36"/>
        </w:rPr>
        <w:t>ASIST Consultancy- Suicide intervention support’</w:t>
      </w:r>
      <w:r w:rsidR="005C41BA">
        <w:rPr>
          <w:rFonts w:eastAsiaTheme="minorHAnsi" w:cs="Arial"/>
          <w:b/>
          <w:bCs/>
          <w:sz w:val="32"/>
          <w:szCs w:val="32"/>
        </w:rPr>
        <w:t>–</w:t>
      </w:r>
      <w:r w:rsidR="005C41BA" w:rsidRPr="00932252">
        <w:rPr>
          <w:rFonts w:eastAsiaTheme="minorHAnsi" w:cs="Arial"/>
          <w:b/>
          <w:bCs/>
          <w:sz w:val="32"/>
          <w:szCs w:val="32"/>
        </w:rPr>
        <w:t xml:space="preserve"> </w:t>
      </w:r>
      <w:r w:rsidR="005C41BA">
        <w:rPr>
          <w:rFonts w:eastAsiaTheme="minorHAnsi" w:cs="Arial"/>
          <w:b/>
          <w:bCs/>
          <w:sz w:val="32"/>
          <w:szCs w:val="32"/>
        </w:rPr>
        <w:t xml:space="preserve">Booking </w:t>
      </w:r>
      <w:r w:rsidR="005C41BA" w:rsidRPr="00932252">
        <w:rPr>
          <w:rFonts w:eastAsiaTheme="minorHAnsi" w:cs="Arial"/>
          <w:b/>
          <w:bCs/>
          <w:sz w:val="32"/>
          <w:szCs w:val="32"/>
        </w:rPr>
        <w:t>Details &amp; Application Form</w:t>
      </w:r>
    </w:p>
    <w:p w:rsidR="005C41BA" w:rsidRPr="00932252" w:rsidRDefault="005C41BA" w:rsidP="005C41BA">
      <w:pPr>
        <w:spacing w:before="100" w:beforeAutospacing="1" w:after="100" w:afterAutospacing="1"/>
        <w:jc w:val="both"/>
        <w:rPr>
          <w:rFonts w:eastAsiaTheme="minorHAnsi" w:cs="Arial"/>
          <w:bCs/>
          <w:sz w:val="22"/>
        </w:rPr>
      </w:pPr>
      <w:r w:rsidRPr="00932252">
        <w:rPr>
          <w:rFonts w:eastAsiaTheme="minorHAnsi" w:cs="Arial"/>
          <w:color w:val="000000"/>
          <w:sz w:val="22"/>
        </w:rPr>
        <w:t xml:space="preserve">Developed by </w:t>
      </w:r>
      <w:hyperlink r:id="rId8" w:history="1">
        <w:r w:rsidRPr="00932252">
          <w:rPr>
            <w:rFonts w:eastAsiaTheme="minorHAnsi" w:cs="Arial"/>
            <w:color w:val="0000FF"/>
            <w:sz w:val="22"/>
            <w:u w:val="single"/>
          </w:rPr>
          <w:t>LivingWorks Education</w:t>
        </w:r>
      </w:hyperlink>
      <w:r w:rsidRPr="00932252">
        <w:rPr>
          <w:rFonts w:eastAsiaTheme="minorHAnsi" w:cs="Arial"/>
          <w:color w:val="000000"/>
          <w:sz w:val="22"/>
        </w:rPr>
        <w:t xml:space="preserve">, </w:t>
      </w:r>
      <w:r w:rsidRPr="00932252">
        <w:rPr>
          <w:rFonts w:eastAsiaTheme="minorHAnsi" w:cs="Arial"/>
          <w:b/>
          <w:color w:val="000000"/>
          <w:sz w:val="22"/>
        </w:rPr>
        <w:t>A</w:t>
      </w:r>
      <w:r w:rsidRPr="00932252">
        <w:rPr>
          <w:rFonts w:eastAsiaTheme="minorHAnsi" w:cs="Arial"/>
          <w:color w:val="000000"/>
          <w:sz w:val="22"/>
        </w:rPr>
        <w:t xml:space="preserve">pplied </w:t>
      </w:r>
      <w:r w:rsidRPr="00932252">
        <w:rPr>
          <w:rFonts w:eastAsiaTheme="minorHAnsi" w:cs="Arial"/>
          <w:b/>
          <w:color w:val="000000"/>
          <w:sz w:val="22"/>
        </w:rPr>
        <w:t>S</w:t>
      </w:r>
      <w:r w:rsidRPr="00932252">
        <w:rPr>
          <w:rFonts w:eastAsiaTheme="minorHAnsi" w:cs="Arial"/>
          <w:color w:val="000000"/>
          <w:sz w:val="22"/>
        </w:rPr>
        <w:t xml:space="preserve">uicide </w:t>
      </w:r>
      <w:r w:rsidRPr="00932252">
        <w:rPr>
          <w:rFonts w:eastAsiaTheme="minorHAnsi" w:cs="Arial"/>
          <w:b/>
          <w:color w:val="000000"/>
          <w:sz w:val="22"/>
        </w:rPr>
        <w:t>I</w:t>
      </w:r>
      <w:r w:rsidRPr="00932252">
        <w:rPr>
          <w:rFonts w:eastAsiaTheme="minorHAnsi" w:cs="Arial"/>
          <w:color w:val="000000"/>
          <w:sz w:val="22"/>
        </w:rPr>
        <w:t xml:space="preserve">ntervention </w:t>
      </w:r>
      <w:r w:rsidRPr="00932252">
        <w:rPr>
          <w:rFonts w:eastAsiaTheme="minorHAnsi" w:cs="Arial"/>
          <w:b/>
          <w:color w:val="000000"/>
          <w:sz w:val="22"/>
        </w:rPr>
        <w:t>S</w:t>
      </w:r>
      <w:r w:rsidRPr="00932252">
        <w:rPr>
          <w:rFonts w:eastAsiaTheme="minorHAnsi" w:cs="Arial"/>
          <w:color w:val="000000"/>
          <w:sz w:val="22"/>
        </w:rPr>
        <w:t xml:space="preserve">kills </w:t>
      </w:r>
      <w:r w:rsidRPr="00932252">
        <w:rPr>
          <w:rFonts w:eastAsiaTheme="minorHAnsi" w:cs="Arial"/>
          <w:b/>
          <w:color w:val="000000"/>
          <w:sz w:val="22"/>
        </w:rPr>
        <w:t>T</w:t>
      </w:r>
      <w:r w:rsidRPr="00932252">
        <w:rPr>
          <w:rFonts w:eastAsiaTheme="minorHAnsi" w:cs="Arial"/>
          <w:color w:val="000000"/>
          <w:sz w:val="22"/>
        </w:rPr>
        <w:t xml:space="preserve">raining (ASIST) is for everyone 16 or older, regardless of prior experience, who wants to be able to provide suicide first aid. Shown by </w:t>
      </w:r>
      <w:hyperlink r:id="rId9" w:history="1">
        <w:r w:rsidRPr="00932252">
          <w:rPr>
            <w:rFonts w:eastAsiaTheme="minorHAnsi" w:cs="Arial"/>
            <w:color w:val="0000FF"/>
            <w:sz w:val="22"/>
            <w:u w:val="single"/>
          </w:rPr>
          <w:t>major studies</w:t>
        </w:r>
      </w:hyperlink>
      <w:r w:rsidRPr="00932252">
        <w:rPr>
          <w:rFonts w:eastAsiaTheme="minorHAnsi" w:cs="Arial"/>
          <w:color w:val="000000"/>
          <w:sz w:val="22"/>
        </w:rPr>
        <w:t xml:space="preserve"> to significantly reduce suicidality, the ASIST model teaches effective intervention skills while helping to build suicide prevention networks in the community.</w:t>
      </w:r>
    </w:p>
    <w:p w:rsidR="005C41BA" w:rsidRPr="004B778C" w:rsidRDefault="005C41BA" w:rsidP="005C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spacing w:before="100" w:beforeAutospacing="1" w:after="100" w:afterAutospacing="1"/>
        <w:ind w:left="720"/>
        <w:rPr>
          <w:rFonts w:eastAsiaTheme="minorHAnsi" w:cs="Arial"/>
          <w:b/>
          <w:bCs/>
          <w:color w:val="007AC2" w:themeColor="text2"/>
          <w:sz w:val="28"/>
          <w:szCs w:val="28"/>
        </w:rPr>
      </w:pPr>
      <w:r w:rsidRPr="00932252">
        <w:rPr>
          <w:rFonts w:eastAsiaTheme="minorHAnsi" w:cs="Arial"/>
          <w:b/>
          <w:bCs/>
          <w:sz w:val="28"/>
          <w:szCs w:val="28"/>
        </w:rPr>
        <w:t>DATES:</w:t>
      </w:r>
      <w:r w:rsidRPr="00932252">
        <w:rPr>
          <w:rFonts w:eastAsiaTheme="minorHAnsi" w:cs="Arial"/>
          <w:b/>
          <w:bCs/>
          <w:sz w:val="28"/>
          <w:szCs w:val="28"/>
        </w:rPr>
        <w:tab/>
      </w:r>
      <w:r w:rsidR="0077050C">
        <w:rPr>
          <w:rFonts w:eastAsiaTheme="minorHAnsi" w:cs="Arial"/>
          <w:b/>
          <w:bCs/>
          <w:sz w:val="28"/>
          <w:szCs w:val="28"/>
        </w:rPr>
        <w:t>Monday 15</w:t>
      </w:r>
      <w:r w:rsidR="001C6791" w:rsidRPr="001C6791">
        <w:rPr>
          <w:rFonts w:eastAsiaTheme="minorHAnsi" w:cs="Arial"/>
          <w:b/>
          <w:bCs/>
          <w:sz w:val="28"/>
          <w:szCs w:val="28"/>
          <w:vertAlign w:val="superscript"/>
        </w:rPr>
        <w:t>th</w:t>
      </w:r>
      <w:r w:rsidR="0077050C">
        <w:rPr>
          <w:rFonts w:eastAsiaTheme="minorHAnsi" w:cs="Arial"/>
          <w:b/>
          <w:bCs/>
          <w:sz w:val="28"/>
          <w:szCs w:val="28"/>
        </w:rPr>
        <w:t xml:space="preserve"> and Tuesday 16</w:t>
      </w:r>
      <w:r w:rsidR="001C6791" w:rsidRPr="001C6791">
        <w:rPr>
          <w:rFonts w:eastAsiaTheme="minorHAnsi" w:cs="Arial"/>
          <w:b/>
          <w:bCs/>
          <w:sz w:val="28"/>
          <w:szCs w:val="28"/>
          <w:vertAlign w:val="superscript"/>
        </w:rPr>
        <w:t>th</w:t>
      </w:r>
      <w:r w:rsidR="0077050C">
        <w:rPr>
          <w:rFonts w:eastAsiaTheme="minorHAnsi" w:cs="Arial"/>
          <w:b/>
          <w:bCs/>
          <w:sz w:val="28"/>
          <w:szCs w:val="28"/>
        </w:rPr>
        <w:t xml:space="preserve"> July</w:t>
      </w:r>
      <w:r w:rsidR="001C6791">
        <w:rPr>
          <w:rFonts w:eastAsiaTheme="minorHAnsi" w:cs="Arial"/>
          <w:b/>
          <w:bCs/>
          <w:sz w:val="28"/>
          <w:szCs w:val="28"/>
        </w:rPr>
        <w:t xml:space="preserve"> </w:t>
      </w:r>
      <w:r w:rsidR="00D13F89">
        <w:rPr>
          <w:rFonts w:eastAsiaTheme="minorHAnsi" w:cs="Arial"/>
          <w:b/>
          <w:bCs/>
          <w:sz w:val="28"/>
          <w:szCs w:val="28"/>
        </w:rPr>
        <w:t>2019</w:t>
      </w:r>
    </w:p>
    <w:p w:rsidR="005C41BA" w:rsidRPr="00932252" w:rsidRDefault="005C41BA" w:rsidP="005C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spacing w:before="100" w:beforeAutospacing="1" w:after="100" w:afterAutospacing="1"/>
        <w:ind w:left="1418" w:hanging="1418"/>
        <w:rPr>
          <w:rFonts w:eastAsiaTheme="minorHAnsi" w:cs="Arial"/>
          <w:b/>
          <w:bCs/>
          <w:sz w:val="28"/>
          <w:szCs w:val="28"/>
        </w:rPr>
      </w:pPr>
      <w:r w:rsidRPr="00932252">
        <w:rPr>
          <w:rFonts w:eastAsiaTheme="minorHAnsi" w:cs="Arial"/>
          <w:b/>
          <w:bCs/>
          <w:sz w:val="28"/>
          <w:szCs w:val="28"/>
        </w:rPr>
        <w:t>TIME:</w:t>
      </w:r>
      <w:r w:rsidRPr="00932252">
        <w:rPr>
          <w:rFonts w:eastAsiaTheme="minorHAnsi" w:cs="Arial"/>
          <w:b/>
          <w:bCs/>
          <w:sz w:val="28"/>
          <w:szCs w:val="28"/>
        </w:rPr>
        <w:tab/>
        <w:t>Arrive by 8.45</w:t>
      </w:r>
      <w:r w:rsidR="001C6791">
        <w:rPr>
          <w:rFonts w:eastAsiaTheme="minorHAnsi" w:cs="Arial"/>
          <w:b/>
          <w:bCs/>
          <w:sz w:val="28"/>
          <w:szCs w:val="28"/>
        </w:rPr>
        <w:t xml:space="preserve"> am for prompt start at 9 am – 4.30</w:t>
      </w:r>
      <w:r w:rsidRPr="00932252">
        <w:rPr>
          <w:rFonts w:eastAsiaTheme="minorHAnsi" w:cs="Arial"/>
          <w:b/>
          <w:bCs/>
          <w:sz w:val="28"/>
          <w:szCs w:val="28"/>
        </w:rPr>
        <w:t xml:space="preserve"> pm</w:t>
      </w:r>
    </w:p>
    <w:p w:rsidR="005C41BA" w:rsidRPr="00932252" w:rsidRDefault="005C41BA" w:rsidP="005C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eastAsiaTheme="minorHAnsi" w:cs="Arial"/>
          <w:b/>
          <w:bCs/>
          <w:sz w:val="28"/>
          <w:szCs w:val="28"/>
        </w:rPr>
      </w:pPr>
      <w:r w:rsidRPr="00932252">
        <w:rPr>
          <w:rFonts w:eastAsiaTheme="minorHAnsi" w:cs="Arial"/>
          <w:b/>
          <w:bCs/>
          <w:sz w:val="28"/>
          <w:szCs w:val="28"/>
        </w:rPr>
        <w:t>VENUE:</w:t>
      </w:r>
      <w:r w:rsidRPr="00932252">
        <w:rPr>
          <w:rFonts w:eastAsiaTheme="minorHAnsi" w:cs="Arial"/>
          <w:b/>
          <w:bCs/>
          <w:sz w:val="28"/>
          <w:szCs w:val="28"/>
        </w:rPr>
        <w:tab/>
      </w:r>
      <w:r>
        <w:rPr>
          <w:rFonts w:eastAsiaTheme="minorHAnsi" w:cs="Arial"/>
          <w:b/>
          <w:bCs/>
          <w:sz w:val="28"/>
          <w:szCs w:val="28"/>
        </w:rPr>
        <w:t xml:space="preserve"> </w:t>
      </w:r>
      <w:r w:rsidR="00C61A49">
        <w:rPr>
          <w:rFonts w:eastAsiaTheme="minorHAnsi" w:cs="Arial"/>
          <w:b/>
          <w:bCs/>
          <w:sz w:val="28"/>
          <w:szCs w:val="28"/>
        </w:rPr>
        <w:t>Brixham Laboratory, Freshwater Quarry, Brixham. Devon TQ5 8BA</w:t>
      </w:r>
    </w:p>
    <w:p w:rsidR="00B60472" w:rsidRPr="00B264A8" w:rsidRDefault="00B60472" w:rsidP="00B60472">
      <w:pPr>
        <w:rPr>
          <w:rFonts w:eastAsia="Arial"/>
        </w:rPr>
      </w:pPr>
      <w:r w:rsidRPr="00B264A8">
        <w:rPr>
          <w:rFonts w:eastAsia="Arial" w:cs="Arial"/>
          <w:b/>
          <w:i/>
        </w:rPr>
        <w:t xml:space="preserve">Click on link for venue information: </w:t>
      </w:r>
      <w:hyperlink r:id="rId10" w:history="1">
        <w:r w:rsidRPr="00B264A8">
          <w:rPr>
            <w:rStyle w:val="Hyperlink"/>
            <w:rFonts w:eastAsia="Arial"/>
            <w:sz w:val="18"/>
          </w:rPr>
          <w:t>https://www.google.co.uk/maps/search/Brixham+Laboratory,+Freshwater+Quarry,+Brixham,+Devon,+TQ58BA,+UK++Brixham+Laboratory,+Freshwater+Quarry,+Brixham,+Devon,+TQ58BA,+UK+/@50.4015128,-3.5198431,17z/data=!3m1!4b1?hl=en</w:t>
        </w:r>
      </w:hyperlink>
    </w:p>
    <w:p w:rsidR="00B60472" w:rsidRPr="00B264A8" w:rsidRDefault="00B60472" w:rsidP="00B60472">
      <w:pPr>
        <w:rPr>
          <w:rFonts w:eastAsia="Arial" w:cs="Arial"/>
          <w:b/>
          <w:i/>
          <w:sz w:val="20"/>
          <w:szCs w:val="20"/>
        </w:rPr>
      </w:pPr>
      <w:r w:rsidRPr="00B264A8">
        <w:rPr>
          <w:rFonts w:eastAsia="Arial" w:cs="Arial"/>
          <w:b/>
          <w:i/>
          <w:sz w:val="20"/>
          <w:szCs w:val="20"/>
        </w:rPr>
        <w:t xml:space="preserve">TBC car park: next door Bus Route 12 stops in town centre </w:t>
      </w:r>
    </w:p>
    <w:p w:rsidR="005C41BA" w:rsidRDefault="005C41BA" w:rsidP="00C57765">
      <w:pPr>
        <w:rPr>
          <w:rFonts w:eastAsiaTheme="minorHAnsi" w:cs="Arial"/>
          <w:b/>
          <w:i/>
          <w:sz w:val="20"/>
          <w:szCs w:val="20"/>
        </w:rPr>
      </w:pPr>
    </w:p>
    <w:p w:rsidR="00FB0FEC" w:rsidRPr="00DF6442" w:rsidRDefault="00FB0FEC" w:rsidP="005C41BA">
      <w:pPr>
        <w:rPr>
          <w:rFonts w:eastAsiaTheme="minorHAnsi" w:cs="Arial"/>
          <w:b/>
          <w:i/>
          <w:sz w:val="20"/>
          <w:szCs w:val="20"/>
        </w:rPr>
      </w:pPr>
    </w:p>
    <w:p w:rsidR="00D96E90" w:rsidRDefault="005C41BA" w:rsidP="005C41BA">
      <w:pPr>
        <w:jc w:val="both"/>
        <w:rPr>
          <w:rStyle w:val="Hyperlink"/>
          <w:rFonts w:eastAsiaTheme="minorHAnsi" w:cs="Arial"/>
          <w:b/>
        </w:rPr>
      </w:pPr>
      <w:r w:rsidRPr="00932252">
        <w:rPr>
          <w:rFonts w:eastAsiaTheme="minorHAnsi" w:cs="Arial"/>
          <w:b/>
          <w:bCs/>
        </w:rPr>
        <w:t xml:space="preserve">Capacity: Maximum </w:t>
      </w:r>
      <w:r>
        <w:rPr>
          <w:rFonts w:eastAsiaTheme="minorHAnsi" w:cs="Arial"/>
          <w:b/>
          <w:bCs/>
        </w:rPr>
        <w:t>24</w:t>
      </w:r>
      <w:r w:rsidRPr="00932252">
        <w:rPr>
          <w:rFonts w:eastAsiaTheme="minorHAnsi" w:cs="Arial"/>
          <w:b/>
          <w:bCs/>
        </w:rPr>
        <w:t xml:space="preserve"> places.  Due to high demand, please apply as soon as possible by emailing your completed form to</w:t>
      </w:r>
      <w:r w:rsidRPr="00932252">
        <w:rPr>
          <w:rFonts w:eastAsiaTheme="minorHAnsi" w:cs="Arial"/>
          <w:b/>
        </w:rPr>
        <w:t xml:space="preserve"> </w:t>
      </w:r>
      <w:r>
        <w:rPr>
          <w:rFonts w:eastAsiaTheme="minorHAnsi" w:cs="Arial"/>
          <w:b/>
        </w:rPr>
        <w:t>Jacqui Bamford</w:t>
      </w:r>
      <w:r w:rsidRPr="00932252">
        <w:rPr>
          <w:rFonts w:eastAsiaTheme="minorHAnsi" w:cs="Arial"/>
          <w:b/>
        </w:rPr>
        <w:t xml:space="preserve">: </w:t>
      </w:r>
      <w:hyperlink r:id="rId11" w:history="1">
        <w:r w:rsidRPr="008B4485">
          <w:rPr>
            <w:rStyle w:val="Hyperlink"/>
            <w:rFonts w:eastAsiaTheme="minorHAnsi" w:cs="Arial"/>
            <w:b/>
          </w:rPr>
          <w:t>mentalhealthinvolvement.tct@nhs.net</w:t>
        </w:r>
      </w:hyperlink>
    </w:p>
    <w:p w:rsidR="005C41BA" w:rsidRPr="00932252" w:rsidRDefault="005C41BA" w:rsidP="005C41BA">
      <w:pPr>
        <w:jc w:val="both"/>
        <w:rPr>
          <w:rFonts w:eastAsiaTheme="minorHAnsi" w:cs="Arial"/>
          <w:i/>
          <w:sz w:val="22"/>
        </w:rPr>
      </w:pPr>
      <w:r>
        <w:rPr>
          <w:rFonts w:eastAsiaTheme="minorHAnsi" w:cs="Arial"/>
          <w:i/>
          <w:sz w:val="22"/>
        </w:rPr>
        <w:t xml:space="preserve"> </w:t>
      </w:r>
    </w:p>
    <w:p w:rsidR="005C41BA" w:rsidRPr="009D302E" w:rsidRDefault="005C41BA" w:rsidP="005C41BA">
      <w:pPr>
        <w:spacing w:after="200"/>
        <w:contextualSpacing/>
        <w:jc w:val="both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The two-day course is delivered by </w:t>
      </w:r>
      <w:r>
        <w:rPr>
          <w:rFonts w:eastAsiaTheme="minorHAnsi" w:cs="Arial"/>
          <w:sz w:val="22"/>
        </w:rPr>
        <w:t xml:space="preserve">two </w:t>
      </w:r>
      <w:r w:rsidRPr="009D302E">
        <w:rPr>
          <w:rFonts w:eastAsiaTheme="minorHAnsi" w:cs="Arial"/>
          <w:sz w:val="22"/>
        </w:rPr>
        <w:t>fully trained and accredited ASIST trainers.</w:t>
      </w:r>
    </w:p>
    <w:p w:rsidR="005C41BA" w:rsidRPr="009D302E" w:rsidRDefault="005C41BA" w:rsidP="005C41BA">
      <w:pPr>
        <w:spacing w:after="200"/>
        <w:contextualSpacing/>
        <w:jc w:val="both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>All resources are provided and the cost includes course booklets plus tea/coffee</w:t>
      </w:r>
      <w:r>
        <w:rPr>
          <w:rFonts w:eastAsiaTheme="minorHAnsi" w:cs="Arial"/>
          <w:sz w:val="22"/>
        </w:rPr>
        <w:t xml:space="preserve"> and at this venue</w:t>
      </w:r>
      <w:r w:rsidRPr="009D302E">
        <w:rPr>
          <w:rFonts w:eastAsiaTheme="minorHAnsi" w:cs="Arial"/>
          <w:sz w:val="22"/>
        </w:rPr>
        <w:t>.</w:t>
      </w:r>
    </w:p>
    <w:p w:rsidR="005C41BA" w:rsidRPr="009D302E" w:rsidRDefault="005C41BA" w:rsidP="005C41BA">
      <w:pPr>
        <w:spacing w:after="200"/>
        <w:contextualSpacing/>
        <w:jc w:val="both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Funding is limited therefore the </w:t>
      </w:r>
      <w:r w:rsidR="002C2CBF">
        <w:rPr>
          <w:rFonts w:eastAsiaTheme="minorHAnsi" w:cs="Arial"/>
          <w:sz w:val="22"/>
        </w:rPr>
        <w:t xml:space="preserve">scaled </w:t>
      </w:r>
      <w:r w:rsidRPr="009D302E">
        <w:rPr>
          <w:rFonts w:eastAsiaTheme="minorHAnsi" w:cs="Arial"/>
          <w:sz w:val="22"/>
        </w:rPr>
        <w:t>fees will be charged:</w:t>
      </w:r>
      <w:r w:rsidR="002C2CBF">
        <w:rPr>
          <w:rFonts w:eastAsiaTheme="minorHAnsi" w:cs="Arial"/>
          <w:sz w:val="22"/>
        </w:rPr>
        <w:t xml:space="preserve"> Please contact for prices. </w:t>
      </w:r>
    </w:p>
    <w:p w:rsidR="005C41BA" w:rsidRPr="009D302E" w:rsidRDefault="005C41BA" w:rsidP="005C41BA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contextualSpacing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>Voluntary &amp; community sector organisations, registered charities/CICs, statutory organisations/public sector: not for profit organisations</w:t>
      </w:r>
      <w:r w:rsidRPr="002659C4">
        <w:rPr>
          <w:rFonts w:eastAsiaTheme="minorHAnsi" w:cs="Arial"/>
          <w:b/>
          <w:sz w:val="22"/>
        </w:rPr>
        <w:t xml:space="preserve"> </w:t>
      </w:r>
    </w:p>
    <w:p w:rsidR="005C41BA" w:rsidRPr="009D302E" w:rsidRDefault="00FB0FEC" w:rsidP="005C41BA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ind w:left="284" w:hanging="284"/>
        <w:contextualSpacing/>
        <w:jc w:val="both"/>
        <w:textAlignment w:val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P</w:t>
      </w:r>
      <w:r w:rsidR="005C41BA" w:rsidRPr="009D302E">
        <w:rPr>
          <w:rFonts w:eastAsiaTheme="minorHAnsi" w:cs="Arial"/>
          <w:sz w:val="22"/>
        </w:rPr>
        <w:t>riv</w:t>
      </w:r>
      <w:r w:rsidR="002C2CBF">
        <w:rPr>
          <w:rFonts w:eastAsiaTheme="minorHAnsi" w:cs="Arial"/>
          <w:sz w:val="22"/>
        </w:rPr>
        <w:t xml:space="preserve">ate and corporate organisations. </w:t>
      </w:r>
    </w:p>
    <w:p w:rsidR="005C41BA" w:rsidRPr="009D302E" w:rsidRDefault="005C41BA" w:rsidP="005C41BA">
      <w:pPr>
        <w:pStyle w:val="ListParagraph"/>
        <w:jc w:val="both"/>
        <w:rPr>
          <w:rFonts w:eastAsiaTheme="minorHAnsi" w:cs="Arial"/>
          <w:sz w:val="22"/>
        </w:rPr>
      </w:pPr>
    </w:p>
    <w:p w:rsidR="005C41BA" w:rsidRPr="009D302E" w:rsidRDefault="005C41BA" w:rsidP="005C41BA">
      <w:pPr>
        <w:pStyle w:val="ListParagraph"/>
        <w:numPr>
          <w:ilvl w:val="0"/>
          <w:numId w:val="16"/>
        </w:numPr>
        <w:spacing w:after="200"/>
        <w:jc w:val="both"/>
        <w:rPr>
          <w:rFonts w:eastAsiaTheme="minorHAnsi" w:cs="Arial"/>
          <w:sz w:val="22"/>
        </w:rPr>
      </w:pPr>
      <w:r w:rsidRPr="009D302E">
        <w:rPr>
          <w:rFonts w:eastAsiaTheme="minorHAnsi" w:cs="Arial"/>
          <w:b/>
          <w:sz w:val="22"/>
        </w:rPr>
        <w:t>PLEASE NOTE: If an individual does not complete both training days, they will not receive a course certificate</w:t>
      </w:r>
      <w:r w:rsidRPr="009D302E">
        <w:rPr>
          <w:rFonts w:eastAsiaTheme="minorHAnsi" w:cs="Arial"/>
          <w:sz w:val="22"/>
        </w:rPr>
        <w:t xml:space="preserve">. </w:t>
      </w:r>
    </w:p>
    <w:p w:rsidR="005C41BA" w:rsidRPr="00922AD2" w:rsidRDefault="005C41BA" w:rsidP="005C41BA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after="200" w:line="240" w:lineRule="auto"/>
        <w:jc w:val="both"/>
        <w:textAlignment w:val="auto"/>
        <w:rPr>
          <w:sz w:val="32"/>
          <w:szCs w:val="32"/>
        </w:rPr>
      </w:pPr>
      <w:r w:rsidRPr="00922AD2">
        <w:rPr>
          <w:rFonts w:eastAsiaTheme="minorHAnsi" w:cs="Arial"/>
          <w:b/>
          <w:sz w:val="22"/>
        </w:rPr>
        <w:t xml:space="preserve">Participants are encouraged to engage with all elements of the course. </w:t>
      </w:r>
    </w:p>
    <w:p w:rsidR="005C41BA" w:rsidRDefault="005C41BA" w:rsidP="005C41BA">
      <w:pPr>
        <w:pStyle w:val="ListParagraph"/>
        <w:spacing w:after="200"/>
        <w:rPr>
          <w:rFonts w:eastAsiaTheme="minorHAnsi" w:cs="Arial"/>
          <w:sz w:val="22"/>
        </w:rPr>
      </w:pPr>
      <w:r w:rsidRPr="00922AD2">
        <w:rPr>
          <w:rFonts w:eastAsiaTheme="minorHAnsi" w:cs="Arial"/>
          <w:sz w:val="22"/>
        </w:rPr>
        <w:t xml:space="preserve">Please contact Jacqui Bamford to find out more information; Costs and further dates are available on request. </w:t>
      </w:r>
    </w:p>
    <w:p w:rsidR="00870002" w:rsidRPr="00922AD2" w:rsidRDefault="00870002" w:rsidP="005C41BA">
      <w:pPr>
        <w:pStyle w:val="ListParagraph"/>
        <w:spacing w:after="200"/>
        <w:rPr>
          <w:rFonts w:eastAsiaTheme="minorHAnsi" w:cs="Arial"/>
          <w:sz w:val="22"/>
        </w:rPr>
      </w:pPr>
    </w:p>
    <w:p w:rsidR="005C41BA" w:rsidRPr="00922AD2" w:rsidRDefault="005C41BA" w:rsidP="005C41BA">
      <w:pPr>
        <w:pStyle w:val="ListParagraph"/>
        <w:rPr>
          <w:szCs w:val="24"/>
        </w:rPr>
      </w:pPr>
      <w:r w:rsidRPr="00922AD2">
        <w:rPr>
          <w:szCs w:val="24"/>
        </w:rPr>
        <w:t xml:space="preserve">Phone  </w:t>
      </w:r>
      <w:r w:rsidRPr="002659C4">
        <w:rPr>
          <w:szCs w:val="24"/>
        </w:rPr>
        <w:sym w:font="Wingdings 2" w:char="F028"/>
      </w:r>
      <w:r w:rsidRPr="00922AD2">
        <w:rPr>
          <w:szCs w:val="24"/>
        </w:rPr>
        <w:t xml:space="preserve"> </w:t>
      </w:r>
      <w:r w:rsidRPr="00922AD2">
        <w:rPr>
          <w:rFonts w:ascii="Tahoma" w:hAnsi="Tahoma" w:cs="Tahoma"/>
          <w:sz w:val="22"/>
        </w:rPr>
        <w:t xml:space="preserve">Jacqui Bamford BSc (OT) </w:t>
      </w:r>
      <w:r w:rsidRPr="00922AD2">
        <w:rPr>
          <w:szCs w:val="24"/>
        </w:rPr>
        <w:tab/>
        <w:t xml:space="preserve">01803 320684   </w:t>
      </w:r>
      <w:r w:rsidRPr="002659C4">
        <w:rPr>
          <w:szCs w:val="24"/>
        </w:rPr>
        <w:sym w:font="Wingdings" w:char="F02A"/>
      </w:r>
      <w:r w:rsidR="00870002">
        <w:rPr>
          <w:szCs w:val="24"/>
        </w:rPr>
        <w:t xml:space="preserve"> </w:t>
      </w:r>
      <w:hyperlink r:id="rId12" w:history="1">
        <w:r w:rsidR="00870002" w:rsidRPr="003C46A0">
          <w:rPr>
            <w:rStyle w:val="Hyperlink"/>
            <w:szCs w:val="24"/>
          </w:rPr>
          <w:t>mentalhealthinvolvement.tct@nhs.net</w:t>
        </w:r>
      </w:hyperlink>
    </w:p>
    <w:p w:rsidR="00D17950" w:rsidRDefault="005C41BA" w:rsidP="005C41BA">
      <w:pPr>
        <w:rPr>
          <w:bCs/>
          <w:sz w:val="22"/>
        </w:rPr>
      </w:pPr>
      <w:r w:rsidRPr="00922AD2">
        <w:rPr>
          <w:sz w:val="22"/>
        </w:rPr>
        <w:t xml:space="preserve">Mental Health Involvement </w:t>
      </w:r>
      <w:r w:rsidRPr="00922AD2">
        <w:rPr>
          <w:rFonts w:cs="Arial"/>
          <w:sz w:val="22"/>
        </w:rPr>
        <w:t xml:space="preserve">MHFA (Mental Health First Aid) Trainer and Asist </w:t>
      </w:r>
      <w:r w:rsidRPr="00922AD2">
        <w:rPr>
          <w:bCs/>
          <w:sz w:val="22"/>
        </w:rPr>
        <w:t>(Applied Suicide Intervention Skills Training)</w:t>
      </w:r>
      <w:r w:rsidRPr="00922AD2">
        <w:rPr>
          <w:rFonts w:cs="Arial"/>
          <w:sz w:val="22"/>
        </w:rPr>
        <w:t xml:space="preserve"> Trainer </w:t>
      </w:r>
      <w:r w:rsidRPr="00922AD2">
        <w:rPr>
          <w:bCs/>
          <w:sz w:val="22"/>
        </w:rPr>
        <w:t>“MAKE A SAFER COMMUNITY</w:t>
      </w:r>
    </w:p>
    <w:p w:rsidR="005C41BA" w:rsidRDefault="00870002" w:rsidP="005C41BA">
      <w:pPr>
        <w:rPr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06842" wp14:editId="1D3CB087">
                <wp:simplePos x="0" y="0"/>
                <wp:positionH relativeFrom="column">
                  <wp:posOffset>57150</wp:posOffset>
                </wp:positionH>
                <wp:positionV relativeFrom="paragraph">
                  <wp:posOffset>54610</wp:posOffset>
                </wp:positionV>
                <wp:extent cx="1019175" cy="923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002" w:rsidRDefault="00870002" w:rsidP="008700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A0ED45" wp14:editId="68BB6CAC">
                                  <wp:extent cx="782320" cy="78789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HFA_Logo_CMYK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20" cy="787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68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4.3pt;width:80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oAkQIAALIFAAAOAAAAZHJzL2Uyb0RvYy54bWysVE1PGzEQvVfqf7B8L5sEAk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" fillcolor="white [3201]" strokeweight=".5pt">
                <v:textbox>
                  <w:txbxContent>
                    <w:p w:rsidR="00870002" w:rsidRDefault="00870002" w:rsidP="008700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A0ED45" wp14:editId="68BB6CAC">
                            <wp:extent cx="782320" cy="78789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HFA_Logo_CMYK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20" cy="787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41BA" w:rsidRDefault="00870002" w:rsidP="005C41BA">
      <w:pPr>
        <w:rPr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7CBE2" wp14:editId="6F756E19">
                <wp:simplePos x="0" y="0"/>
                <wp:positionH relativeFrom="column">
                  <wp:posOffset>5010150</wp:posOffset>
                </wp:positionH>
                <wp:positionV relativeFrom="paragraph">
                  <wp:posOffset>107950</wp:posOffset>
                </wp:positionV>
                <wp:extent cx="14954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002" w:rsidRDefault="00870002" w:rsidP="00870002"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346DA65" wp14:editId="30354276">
                                  <wp:extent cx="1306195" cy="34919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_colour_solid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349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CBE2" id="Text Box 4" o:spid="_x0000_s1027" type="#_x0000_t202" style="position:absolute;margin-left:394.5pt;margin-top:8.5pt;width:117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" fillcolor="white [3201]" strokeweight=".5pt">
                <v:textbox>
                  <w:txbxContent>
                    <w:p w:rsidR="00870002" w:rsidRDefault="00870002" w:rsidP="00870002"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346DA65" wp14:editId="30354276">
                            <wp:extent cx="1306195" cy="34919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_colour_solid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349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41BA" w:rsidRDefault="005C41BA" w:rsidP="005C41BA">
      <w:pPr>
        <w:rPr>
          <w:bCs/>
          <w:sz w:val="22"/>
        </w:rPr>
      </w:pPr>
    </w:p>
    <w:p w:rsidR="005C41BA" w:rsidRDefault="00870002" w:rsidP="001C6791">
      <w:pPr>
        <w:overflowPunct/>
        <w:autoSpaceDE/>
        <w:autoSpaceDN/>
        <w:adjustRightInd/>
        <w:spacing w:after="200"/>
        <w:textAlignment w:val="auto"/>
        <w:rPr>
          <w:rFonts w:eastAsiaTheme="minorHAnsi" w:cs="Arial"/>
          <w:b/>
          <w:sz w:val="22"/>
          <w:u w:val="single"/>
        </w:rPr>
      </w:pPr>
      <w:r>
        <w:rPr>
          <w:rFonts w:eastAsiaTheme="minorHAnsi" w:cs="Arial"/>
          <w:b/>
          <w:sz w:val="22"/>
          <w:u w:val="single"/>
        </w:rPr>
        <w:br w:type="page"/>
      </w:r>
      <w:r w:rsidR="0077050C">
        <w:rPr>
          <w:rFonts w:eastAsiaTheme="minorHAnsi" w:cs="Arial"/>
          <w:b/>
          <w:bCs/>
          <w:sz w:val="28"/>
          <w:szCs w:val="28"/>
        </w:rPr>
        <w:lastRenderedPageBreak/>
        <w:t>Monday 15</w:t>
      </w:r>
      <w:r w:rsidR="001C6791" w:rsidRPr="001C6791">
        <w:rPr>
          <w:rFonts w:eastAsiaTheme="minorHAnsi" w:cs="Arial"/>
          <w:b/>
          <w:bCs/>
          <w:sz w:val="28"/>
          <w:szCs w:val="28"/>
          <w:vertAlign w:val="superscript"/>
        </w:rPr>
        <w:t>th</w:t>
      </w:r>
      <w:r w:rsidR="0077050C">
        <w:rPr>
          <w:rFonts w:eastAsiaTheme="minorHAnsi" w:cs="Arial"/>
          <w:b/>
          <w:bCs/>
          <w:sz w:val="28"/>
          <w:szCs w:val="28"/>
        </w:rPr>
        <w:t xml:space="preserve"> and Tuesday 16</w:t>
      </w:r>
      <w:r w:rsidR="001C6791" w:rsidRPr="001C6791">
        <w:rPr>
          <w:rFonts w:eastAsiaTheme="minorHAnsi" w:cs="Arial"/>
          <w:b/>
          <w:bCs/>
          <w:sz w:val="28"/>
          <w:szCs w:val="28"/>
          <w:vertAlign w:val="superscript"/>
        </w:rPr>
        <w:t>th</w:t>
      </w:r>
      <w:r w:rsidR="0077050C">
        <w:rPr>
          <w:rFonts w:eastAsiaTheme="minorHAnsi" w:cs="Arial"/>
          <w:b/>
          <w:bCs/>
          <w:sz w:val="28"/>
          <w:szCs w:val="28"/>
        </w:rPr>
        <w:t xml:space="preserve"> July</w:t>
      </w:r>
      <w:r w:rsidR="001C6791">
        <w:rPr>
          <w:rFonts w:eastAsiaTheme="minorHAnsi" w:cs="Arial"/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Name:</w:t>
            </w:r>
          </w:p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i/>
                <w:sz w:val="22"/>
              </w:rPr>
              <w:t>P</w:t>
            </w:r>
            <w:r w:rsidRPr="00C042FE">
              <w:rPr>
                <w:rFonts w:cs="Arial"/>
                <w:i/>
                <w:sz w:val="22"/>
              </w:rPr>
              <w:t>lease print)</w:t>
            </w:r>
          </w:p>
        </w:tc>
        <w:sdt>
          <w:sdtPr>
            <w:rPr>
              <w:rFonts w:cs="Arial"/>
              <w:b/>
              <w:sz w:val="22"/>
            </w:rPr>
            <w:id w:val="546877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2" w:type="dxa"/>
              </w:tcPr>
              <w:p w:rsidR="006C3BC9" w:rsidRDefault="00E25D34" w:rsidP="00E25D34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Organisation: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478729979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Email: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-1279800883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Tel no’s (inc mobile)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662901057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Applicant’s signature: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862172322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Manager’s name:</w:t>
            </w:r>
          </w:p>
        </w:tc>
        <w:tc>
          <w:tcPr>
            <w:tcW w:w="705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  <w:sdt>
            <w:sdtPr>
              <w:rPr>
                <w:rFonts w:cs="Arial"/>
                <w:b/>
                <w:sz w:val="22"/>
              </w:rPr>
              <w:id w:val="-65276602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Manager’s signature: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-100573632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6C3BC9" w:rsidRPr="005C41BA" w:rsidRDefault="006C3BC9" w:rsidP="005C41BA">
      <w:pPr>
        <w:spacing w:after="200"/>
        <w:contextualSpacing/>
        <w:jc w:val="center"/>
        <w:rPr>
          <w:rFonts w:eastAsiaTheme="minorHAnsi" w:cs="Arial"/>
          <w:b/>
          <w:sz w:val="22"/>
          <w:u w:val="single"/>
        </w:rPr>
      </w:pPr>
    </w:p>
    <w:p w:rsidR="005C41BA" w:rsidRPr="009D302E" w:rsidRDefault="005C41BA" w:rsidP="005C41BA">
      <w:pPr>
        <w:jc w:val="both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>By registering for this course you agree to:</w:t>
      </w:r>
    </w:p>
    <w:p w:rsidR="005C41BA" w:rsidRPr="009D302E" w:rsidRDefault="005C41BA" w:rsidP="005C41BA">
      <w:pPr>
        <w:jc w:val="both"/>
        <w:rPr>
          <w:rFonts w:eastAsiaTheme="minorHAnsi" w:cs="Arial"/>
          <w:sz w:val="22"/>
        </w:rPr>
      </w:pPr>
    </w:p>
    <w:p w:rsidR="005C41BA" w:rsidRPr="009D302E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>Attend the two whole days; if you have childcare/pickup issues please address these prior to attending as course certification requires full attendance.</w:t>
      </w:r>
    </w:p>
    <w:p w:rsidR="005C41BA" w:rsidRPr="009D302E" w:rsidRDefault="005C41BA" w:rsidP="005C41BA">
      <w:pPr>
        <w:ind w:left="284"/>
        <w:jc w:val="both"/>
        <w:rPr>
          <w:rFonts w:eastAsiaTheme="minorHAnsi" w:cs="Arial"/>
          <w:sz w:val="22"/>
        </w:rPr>
      </w:pPr>
    </w:p>
    <w:p w:rsidR="005C41BA" w:rsidRPr="009D302E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After acceptance, if you find that you cannot attend then another member of your organisation may take your place if they register as above, however, we will implement a charge if the place is not filled. </w:t>
      </w:r>
    </w:p>
    <w:p w:rsidR="005C41BA" w:rsidRPr="009D302E" w:rsidRDefault="005C41BA" w:rsidP="005C41BA">
      <w:pPr>
        <w:pStyle w:val="ListParagraph"/>
        <w:rPr>
          <w:rFonts w:eastAsiaTheme="minorHAnsi" w:cs="Arial"/>
          <w:sz w:val="22"/>
        </w:rPr>
      </w:pPr>
    </w:p>
    <w:p w:rsidR="005C41BA" w:rsidRPr="009D302E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In the event that this course does not reach the minimum required (15) to proceed, we will contact you and offer a credit against the next available course, the option to book an alternative course or a refund. </w:t>
      </w:r>
    </w:p>
    <w:p w:rsidR="005C41BA" w:rsidRPr="009D302E" w:rsidRDefault="005C41BA" w:rsidP="005C41BA">
      <w:pPr>
        <w:pStyle w:val="ListParagraph"/>
        <w:rPr>
          <w:rFonts w:eastAsiaTheme="minorHAnsi" w:cs="Arial"/>
          <w:sz w:val="22"/>
        </w:rPr>
      </w:pPr>
    </w:p>
    <w:p w:rsidR="005C41BA" w:rsidRPr="002659C4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2659C4">
        <w:rPr>
          <w:rFonts w:eastAsiaTheme="minorHAnsi" w:cs="Arial"/>
          <w:sz w:val="22"/>
        </w:rPr>
        <w:t xml:space="preserve">Late cancellation fee, in case of illness a GP note is required. We will offer a credit against the next available course, the option to book an alternative course or a refund. </w:t>
      </w:r>
    </w:p>
    <w:p w:rsidR="005C41BA" w:rsidRPr="009D302E" w:rsidRDefault="005C41BA" w:rsidP="005C41BA">
      <w:pPr>
        <w:pStyle w:val="ListParagraph"/>
        <w:rPr>
          <w:rFonts w:eastAsiaTheme="minorHAnsi" w:cs="Arial"/>
          <w:sz w:val="22"/>
        </w:rPr>
      </w:pPr>
    </w:p>
    <w:p w:rsidR="005C41BA" w:rsidRPr="009D302E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 Being contacted after the training to ascertain how you are using the skills in your organisation.</w:t>
      </w:r>
    </w:p>
    <w:p w:rsidR="005C41BA" w:rsidRPr="009D302E" w:rsidRDefault="005C41BA" w:rsidP="005C41BA">
      <w:pPr>
        <w:jc w:val="both"/>
        <w:rPr>
          <w:rFonts w:eastAsiaTheme="minorHAnsi" w:cs="Arial"/>
          <w:sz w:val="22"/>
        </w:rPr>
      </w:pPr>
    </w:p>
    <w:p w:rsidR="005C41BA" w:rsidRPr="009D302E" w:rsidRDefault="005C41BA" w:rsidP="005C41BA">
      <w:pPr>
        <w:shd w:val="clear" w:color="auto" w:fill="FFFFFF"/>
        <w:rPr>
          <w:rFonts w:eastAsiaTheme="minorHAnsi" w:cs="Arial"/>
          <w:b/>
          <w:sz w:val="22"/>
        </w:rPr>
      </w:pPr>
      <w:r w:rsidRPr="009D302E">
        <w:rPr>
          <w:rFonts w:ascii="Helvetica" w:hAnsi="Helvetica"/>
          <w:b/>
          <w:spacing w:val="8"/>
          <w:sz w:val="22"/>
        </w:rPr>
        <w:t>By proceeding with this booking you are agreeing to this </w:t>
      </w:r>
    </w:p>
    <w:p w:rsidR="005C41BA" w:rsidRPr="009D302E" w:rsidRDefault="005C41BA" w:rsidP="005C41BA">
      <w:pPr>
        <w:spacing w:after="200"/>
        <w:jc w:val="both"/>
        <w:rPr>
          <w:rFonts w:eastAsiaTheme="minorHAnsi" w:cs="Arial"/>
          <w:b/>
          <w:sz w:val="22"/>
        </w:rPr>
      </w:pPr>
      <w:r w:rsidRPr="009D302E">
        <w:rPr>
          <w:rFonts w:eastAsiaTheme="minorHAnsi" w:cs="Arial"/>
          <w:b/>
          <w:sz w:val="22"/>
        </w:rPr>
        <w:t>When an organisation and individual applies, they must sign/send e-mail confirmation online to state that they have read and understood the charging policy.</w:t>
      </w:r>
    </w:p>
    <w:p w:rsidR="00FB0FEC" w:rsidRPr="009D302E" w:rsidRDefault="00CA5815" w:rsidP="00FB0FEC">
      <w:pPr>
        <w:spacing w:after="200"/>
        <w:jc w:val="both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Once </w:t>
      </w:r>
      <w:r w:rsidR="00E95C4A">
        <w:rPr>
          <w:rFonts w:eastAsiaTheme="minorHAnsi" w:cs="Arial"/>
          <w:b/>
          <w:sz w:val="22"/>
        </w:rPr>
        <w:t>booking</w:t>
      </w:r>
      <w:r>
        <w:rPr>
          <w:rFonts w:eastAsiaTheme="minorHAnsi" w:cs="Arial"/>
          <w:b/>
          <w:sz w:val="22"/>
        </w:rPr>
        <w:t xml:space="preserve"> is confirmed  </w:t>
      </w:r>
      <w:r w:rsidR="005C41BA" w:rsidRPr="009D302E">
        <w:rPr>
          <w:rFonts w:eastAsiaTheme="minorHAnsi" w:cs="Arial"/>
          <w:b/>
          <w:sz w:val="22"/>
        </w:rPr>
        <w:t xml:space="preserve"> </w:t>
      </w:r>
      <w:r w:rsidR="00EC42B7">
        <w:rPr>
          <w:rFonts w:eastAsiaTheme="minorHAnsi" w:cs="Arial"/>
          <w:b/>
          <w:sz w:val="22"/>
        </w:rPr>
        <w:t xml:space="preserve">PAYMENT </w:t>
      </w:r>
      <w:r w:rsidR="005C41BA" w:rsidRPr="009D302E">
        <w:rPr>
          <w:rFonts w:eastAsiaTheme="minorHAnsi" w:cs="Arial"/>
          <w:b/>
          <w:sz w:val="22"/>
        </w:rPr>
        <w:t xml:space="preserve">DETAILS </w:t>
      </w:r>
      <w:r w:rsidR="00FB0FEC">
        <w:rPr>
          <w:rFonts w:eastAsiaTheme="minorHAnsi" w:cs="Arial"/>
          <w:b/>
          <w:sz w:val="22"/>
        </w:rPr>
        <w:t>FORM will be emailed to you</w:t>
      </w:r>
      <w:r w:rsidR="00EC42B7">
        <w:rPr>
          <w:rFonts w:eastAsiaTheme="minorHAnsi" w:cs="Arial"/>
          <w:b/>
          <w:sz w:val="22"/>
        </w:rPr>
        <w:t xml:space="preserve">. </w:t>
      </w:r>
      <w:r w:rsidR="005C41BA" w:rsidRPr="009D302E">
        <w:rPr>
          <w:rFonts w:eastAsiaTheme="minorHAnsi" w:cs="Arial"/>
          <w:b/>
          <w:sz w:val="22"/>
        </w:rPr>
        <w:t xml:space="preserve"> </w:t>
      </w:r>
      <w:r w:rsidR="00FB0FEC">
        <w:rPr>
          <w:rFonts w:eastAsiaTheme="minorHAnsi" w:cs="Arial"/>
          <w:b/>
          <w:sz w:val="22"/>
        </w:rPr>
        <w:t>Please complete form and e</w:t>
      </w:r>
      <w:r w:rsidR="00FB0FEC" w:rsidRPr="00737D78">
        <w:rPr>
          <w:rFonts w:eastAsiaTheme="minorHAnsi" w:cs="Arial"/>
          <w:b/>
          <w:sz w:val="22"/>
        </w:rPr>
        <w:t xml:space="preserve">mail to </w:t>
      </w:r>
      <w:r w:rsidR="00FB0FEC">
        <w:rPr>
          <w:rFonts w:eastAsiaTheme="minorHAnsi" w:cs="Arial"/>
          <w:b/>
          <w:sz w:val="22"/>
        </w:rPr>
        <w:t xml:space="preserve">Jacqui on </w:t>
      </w:r>
      <w:hyperlink r:id="rId15" w:history="1">
        <w:r w:rsidR="00FB0FEC" w:rsidRPr="009852F5">
          <w:rPr>
            <w:rStyle w:val="Hyperlink"/>
            <w:rFonts w:eastAsiaTheme="minorHAnsi" w:cs="Arial"/>
            <w:b/>
            <w:sz w:val="22"/>
          </w:rPr>
          <w:t>mentalhealthinvolvement.tct@nhs.net</w:t>
        </w:r>
      </w:hyperlink>
      <w:r w:rsidR="00FB0FEC">
        <w:rPr>
          <w:rFonts w:eastAsiaTheme="minorHAnsi" w:cs="Arial"/>
          <w:b/>
          <w:sz w:val="22"/>
        </w:rPr>
        <w:t xml:space="preserve"> or </w:t>
      </w:r>
      <w:r w:rsidR="00E219D9">
        <w:rPr>
          <w:rFonts w:eastAsiaTheme="minorHAnsi" w:cs="Arial"/>
          <w:b/>
          <w:sz w:val="22"/>
        </w:rPr>
        <w:t>post</w:t>
      </w:r>
      <w:r w:rsidR="00FB0FEC">
        <w:rPr>
          <w:rFonts w:eastAsiaTheme="minorHAnsi" w:cs="Arial"/>
          <w:b/>
          <w:sz w:val="22"/>
        </w:rPr>
        <w:t xml:space="preserve"> to address below. </w:t>
      </w:r>
    </w:p>
    <w:p w:rsidR="005C41BA" w:rsidRPr="009D302E" w:rsidRDefault="00FB0FEC" w:rsidP="005C41BA">
      <w:pPr>
        <w:spacing w:after="200"/>
        <w:jc w:val="both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O</w:t>
      </w:r>
      <w:r w:rsidRPr="009D302E">
        <w:rPr>
          <w:rFonts w:eastAsiaTheme="minorHAnsi" w:cs="Arial"/>
          <w:b/>
          <w:sz w:val="22"/>
        </w:rPr>
        <w:t xml:space="preserve">ur finance </w:t>
      </w:r>
      <w:r>
        <w:rPr>
          <w:rFonts w:eastAsiaTheme="minorHAnsi" w:cs="Arial"/>
          <w:b/>
          <w:sz w:val="22"/>
        </w:rPr>
        <w:t xml:space="preserve">team will </w:t>
      </w:r>
      <w:r w:rsidRPr="009D302E">
        <w:rPr>
          <w:rFonts w:eastAsiaTheme="minorHAnsi" w:cs="Arial"/>
          <w:b/>
          <w:sz w:val="22"/>
        </w:rPr>
        <w:t xml:space="preserve">invoice </w:t>
      </w:r>
      <w:r w:rsidR="00CE7A19">
        <w:rPr>
          <w:rFonts w:eastAsiaTheme="minorHAnsi" w:cs="Arial"/>
          <w:b/>
          <w:sz w:val="22"/>
        </w:rPr>
        <w:t xml:space="preserve">independent participants or </w:t>
      </w:r>
      <w:r w:rsidRPr="009D302E">
        <w:rPr>
          <w:rFonts w:eastAsiaTheme="minorHAnsi" w:cs="Arial"/>
          <w:b/>
          <w:sz w:val="22"/>
        </w:rPr>
        <w:t>your organisation for payment</w:t>
      </w:r>
      <w:r w:rsidR="00CE7A19">
        <w:rPr>
          <w:rFonts w:eastAsiaTheme="minorHAnsi" w:cs="Arial"/>
          <w:b/>
          <w:sz w:val="22"/>
        </w:rPr>
        <w:t>.</w:t>
      </w:r>
    </w:p>
    <w:p w:rsidR="005C41BA" w:rsidRPr="009D302E" w:rsidRDefault="005C41BA" w:rsidP="005C41BA">
      <w:pPr>
        <w:spacing w:after="200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Please contact Jacqui Bamford to find out more information; Costs and further dates are available on request. </w:t>
      </w:r>
    </w:p>
    <w:p w:rsidR="005C41BA" w:rsidRDefault="005C41BA" w:rsidP="005C41BA">
      <w:pPr>
        <w:rPr>
          <w:rStyle w:val="Hyperlink"/>
          <w:szCs w:val="24"/>
        </w:rPr>
      </w:pPr>
      <w:r w:rsidRPr="002659C4">
        <w:rPr>
          <w:szCs w:val="24"/>
        </w:rPr>
        <w:t>Phone</w:t>
      </w:r>
      <w:r>
        <w:rPr>
          <w:szCs w:val="24"/>
        </w:rPr>
        <w:t xml:space="preserve"> </w:t>
      </w:r>
      <w:r w:rsidRPr="002659C4">
        <w:rPr>
          <w:szCs w:val="24"/>
        </w:rPr>
        <w:t xml:space="preserve"> </w:t>
      </w:r>
      <w:r w:rsidRPr="002659C4">
        <w:rPr>
          <w:szCs w:val="24"/>
        </w:rPr>
        <w:sym w:font="Wingdings 2" w:char="F028"/>
      </w:r>
      <w:r>
        <w:rPr>
          <w:szCs w:val="24"/>
        </w:rPr>
        <w:t xml:space="preserve"> </w:t>
      </w:r>
      <w:r w:rsidRPr="00DF3A8E">
        <w:rPr>
          <w:rFonts w:ascii="Tahoma" w:hAnsi="Tahoma" w:cs="Tahoma"/>
          <w:sz w:val="22"/>
        </w:rPr>
        <w:t>Jacqui Bamford BSc (OT)</w:t>
      </w:r>
      <w:r>
        <w:rPr>
          <w:rFonts w:ascii="Tahoma" w:hAnsi="Tahoma" w:cs="Tahoma"/>
          <w:sz w:val="22"/>
        </w:rPr>
        <w:t xml:space="preserve"> </w:t>
      </w:r>
      <w:r w:rsidRPr="002659C4">
        <w:rPr>
          <w:szCs w:val="24"/>
        </w:rPr>
        <w:tab/>
        <w:t xml:space="preserve">01803 320684   </w:t>
      </w:r>
      <w:r w:rsidRPr="002659C4">
        <w:rPr>
          <w:szCs w:val="24"/>
        </w:rPr>
        <w:sym w:font="Wingdings" w:char="F02A"/>
      </w:r>
      <w:r w:rsidRPr="002659C4">
        <w:rPr>
          <w:szCs w:val="24"/>
        </w:rPr>
        <w:tab/>
      </w:r>
      <w:hyperlink r:id="rId16" w:history="1">
        <w:r w:rsidR="00870002" w:rsidRPr="003C46A0">
          <w:rPr>
            <w:rStyle w:val="Hyperlink"/>
            <w:szCs w:val="24"/>
          </w:rPr>
          <w:t>mentalhealthinvolvement.tct@nhs.net</w:t>
        </w:r>
      </w:hyperlink>
    </w:p>
    <w:p w:rsidR="00CA0E08" w:rsidRDefault="00CA0E08" w:rsidP="005C41BA">
      <w:pPr>
        <w:rPr>
          <w:rStyle w:val="Hyperlink"/>
          <w:szCs w:val="24"/>
        </w:rPr>
      </w:pPr>
    </w:p>
    <w:p w:rsidR="00620FE6" w:rsidRPr="00FB0FEC" w:rsidRDefault="00FB0FEC" w:rsidP="005C41BA">
      <w:pPr>
        <w:rPr>
          <w:rStyle w:val="Hyperlink"/>
          <w:rFonts w:asciiTheme="minorHAnsi" w:hAnsiTheme="minorHAnsi" w:cstheme="minorHAnsi"/>
          <w:sz w:val="22"/>
        </w:rPr>
      </w:pPr>
      <w:r w:rsidRPr="00CA0E08">
        <w:rPr>
          <w:rStyle w:val="Hyperlink"/>
          <w:color w:val="auto"/>
          <w:szCs w:val="24"/>
          <w:u w:val="none"/>
        </w:rPr>
        <w:t xml:space="preserve">Mental Health </w:t>
      </w:r>
      <w:r w:rsidR="00CE7A19" w:rsidRPr="00CA0E08">
        <w:rPr>
          <w:rStyle w:val="Hyperlink"/>
          <w:color w:val="auto"/>
          <w:szCs w:val="24"/>
          <w:u w:val="none"/>
        </w:rPr>
        <w:t>Training,</w:t>
      </w:r>
      <w:r w:rsidR="00CA0E08" w:rsidRPr="00CA0E08">
        <w:rPr>
          <w:rStyle w:val="Hyperlink"/>
          <w:color w:val="auto"/>
          <w:szCs w:val="24"/>
          <w:u w:val="none"/>
        </w:rPr>
        <w:t xml:space="preserve"> MH</w:t>
      </w:r>
      <w:r w:rsidRPr="00CA0E08">
        <w:rPr>
          <w:rStyle w:val="Hyperlink"/>
          <w:color w:val="auto"/>
          <w:szCs w:val="24"/>
          <w:u w:val="none"/>
        </w:rPr>
        <w:t xml:space="preserve"> Involvement,</w:t>
      </w:r>
      <w:r w:rsidR="00CE7A19">
        <w:rPr>
          <w:rStyle w:val="Hyperlink"/>
          <w:color w:val="auto"/>
          <w:szCs w:val="24"/>
          <w:u w:val="none"/>
        </w:rPr>
        <w:t xml:space="preserve"> </w:t>
      </w:r>
      <w:r w:rsidRPr="00FB0FEC">
        <w:rPr>
          <w:rFonts w:asciiTheme="minorHAnsi" w:hAnsiTheme="minorHAnsi" w:cstheme="minorHAnsi"/>
          <w:sz w:val="22"/>
          <w:lang w:eastAsia="en-GB"/>
        </w:rPr>
        <w:t>St Edmunds, Victoria Park Rd,</w:t>
      </w:r>
      <w:r w:rsidR="00CA0E08">
        <w:rPr>
          <w:rFonts w:asciiTheme="minorHAnsi" w:hAnsiTheme="minorHAnsi" w:cstheme="minorHAnsi"/>
          <w:sz w:val="22"/>
          <w:lang w:eastAsia="en-GB"/>
        </w:rPr>
        <w:t xml:space="preserve"> </w:t>
      </w:r>
      <w:r w:rsidRPr="00FB0FEC">
        <w:rPr>
          <w:rFonts w:asciiTheme="minorHAnsi" w:hAnsiTheme="minorHAnsi" w:cstheme="minorHAnsi"/>
          <w:sz w:val="22"/>
          <w:lang w:eastAsia="en-GB"/>
        </w:rPr>
        <w:t>Plainmoor</w:t>
      </w:r>
      <w:r w:rsidR="00E95C4A" w:rsidRPr="00FB0FEC">
        <w:rPr>
          <w:rFonts w:asciiTheme="minorHAnsi" w:hAnsiTheme="minorHAnsi" w:cstheme="minorHAnsi"/>
          <w:sz w:val="22"/>
          <w:lang w:eastAsia="en-GB"/>
        </w:rPr>
        <w:t>, Torquay, TQ1</w:t>
      </w:r>
      <w:r w:rsidRPr="00FB0FEC">
        <w:rPr>
          <w:rFonts w:asciiTheme="minorHAnsi" w:hAnsiTheme="minorHAnsi" w:cstheme="minorHAnsi"/>
          <w:sz w:val="22"/>
          <w:lang w:eastAsia="en-GB"/>
        </w:rPr>
        <w:t xml:space="preserve"> 3QH</w:t>
      </w:r>
      <w:r w:rsidRPr="00FB0FEC">
        <w:rPr>
          <w:rFonts w:asciiTheme="minorHAnsi" w:hAnsiTheme="minorHAnsi" w:cstheme="minorHAnsi"/>
          <w:sz w:val="22"/>
          <w:lang w:eastAsia="en-GB"/>
        </w:rPr>
        <w:br/>
      </w:r>
    </w:p>
    <w:p w:rsidR="00620FE6" w:rsidRDefault="00CA0E08" w:rsidP="005C41BA">
      <w:pPr>
        <w:rPr>
          <w:rStyle w:val="Hyperlink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7FE0" wp14:editId="7AB3678C">
                <wp:simplePos x="0" y="0"/>
                <wp:positionH relativeFrom="column">
                  <wp:posOffset>5057775</wp:posOffset>
                </wp:positionH>
                <wp:positionV relativeFrom="paragraph">
                  <wp:posOffset>728980</wp:posOffset>
                </wp:positionV>
                <wp:extent cx="1495425" cy="581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E6" w:rsidRDefault="00620FE6"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1B54512" wp14:editId="7227833A">
                                  <wp:extent cx="1306195" cy="34919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_colour_solid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349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7FE0" id="Text Box 3" o:spid="_x0000_s1028" type="#_x0000_t202" style="position:absolute;margin-left:398.25pt;margin-top:57.4pt;width:11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LVlQIAALkFAAAOAAAAZHJzL2Uyb0RvYy54bWysVE1PGzEQvVfqf7B8L5uEhEK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" fillcolor="white [3201]" strokeweight=".5pt">
                <v:textbox>
                  <w:txbxContent>
                    <w:p w:rsidR="00620FE6" w:rsidRDefault="00620FE6"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1B54512" wp14:editId="7227833A">
                            <wp:extent cx="1306195" cy="34919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_colour_solid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349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05F45" wp14:editId="47D39FAD">
                <wp:simplePos x="0" y="0"/>
                <wp:positionH relativeFrom="column">
                  <wp:posOffset>18415</wp:posOffset>
                </wp:positionH>
                <wp:positionV relativeFrom="paragraph">
                  <wp:posOffset>252730</wp:posOffset>
                </wp:positionV>
                <wp:extent cx="1095375" cy="1057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E6" w:rsidRDefault="00620F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4D272E" wp14:editId="27E4C6B6">
                                  <wp:extent cx="782320" cy="78789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HFA_Logo_CMYK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20" cy="787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5F45" id="Text Box 7" o:spid="_x0000_s1029" type="#_x0000_t202" style="position:absolute;margin-left:1.45pt;margin-top:19.9pt;width:86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" fillcolor="white [3201]" strokeweight=".5pt">
                <v:textbox>
                  <w:txbxContent>
                    <w:p w:rsidR="00620FE6" w:rsidRDefault="00620F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4D272E" wp14:editId="27E4C6B6">
                            <wp:extent cx="782320" cy="78789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HFA_Logo_CMYK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20" cy="787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7A19">
        <w:rPr>
          <w:rStyle w:val="Hyperlink"/>
          <w:szCs w:val="24"/>
        </w:rPr>
        <w:t xml:space="preserve"> </w:t>
      </w:r>
    </w:p>
    <w:sectPr w:rsidR="00620FE6" w:rsidSect="005C41BA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20" w:header="0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C6" w:rsidRDefault="008465C6" w:rsidP="00DD48B1">
      <w:pPr>
        <w:spacing w:line="240" w:lineRule="auto"/>
      </w:pPr>
      <w:r>
        <w:separator/>
      </w:r>
    </w:p>
  </w:endnote>
  <w:endnote w:type="continuationSeparator" w:id="0">
    <w:p w:rsidR="008465C6" w:rsidRDefault="008465C6" w:rsidP="00DD4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topFromText="567" w:vertAnchor="page" w:horzAnchor="page" w:tblpXSpec="center" w:tblpYSpec="bottom"/>
      <w:tblOverlap w:val="never"/>
      <w:tblW w:w="11907" w:type="dxa"/>
      <w:shd w:val="clear" w:color="auto" w:fill="BE007A" w:themeFill="background2"/>
      <w:tblLayout w:type="fixed"/>
      <w:tblCellMar>
        <w:left w:w="482" w:type="dxa"/>
        <w:right w:w="482" w:type="dxa"/>
      </w:tblCellMar>
      <w:tblLook w:val="04A0" w:firstRow="1" w:lastRow="0" w:firstColumn="1" w:lastColumn="0" w:noHBand="0" w:noVBand="1"/>
    </w:tblPr>
    <w:tblGrid>
      <w:gridCol w:w="11907"/>
    </w:tblGrid>
    <w:tr w:rsidR="000F3164" w:rsidTr="005C41BA">
      <w:trPr>
        <w:trHeight w:val="283"/>
      </w:trPr>
      <w:tc>
        <w:tcPr>
          <w:tcW w:w="11907" w:type="dxa"/>
          <w:shd w:val="clear" w:color="auto" w:fill="FFFFFF" w:themeFill="background1"/>
        </w:tcPr>
        <w:p w:rsidR="000F3164" w:rsidRPr="004E0AE3" w:rsidRDefault="000F3164" w:rsidP="000F3164">
          <w:pPr>
            <w:pStyle w:val="versioncontrol"/>
            <w:framePr w:vSpace="0" w:wrap="auto" w:vAnchor="margin" w:hAnchor="text" w:xAlign="left" w:yAlign="inline"/>
            <w:suppressOverlap w:val="0"/>
          </w:pPr>
          <w:r>
            <w:t>Version control</w:t>
          </w:r>
        </w:p>
      </w:tc>
    </w:tr>
    <w:tr w:rsidR="000F3164" w:rsidTr="005C41BA">
      <w:trPr>
        <w:trHeight w:hRule="exact" w:val="340"/>
      </w:trPr>
      <w:tc>
        <w:tcPr>
          <w:tcW w:w="11907" w:type="dxa"/>
          <w:shd w:val="clear" w:color="auto" w:fill="FFFFFF" w:themeFill="background1"/>
        </w:tcPr>
        <w:p w:rsidR="000F3164" w:rsidRDefault="000F3164" w:rsidP="000F3164">
          <w:pPr>
            <w:pStyle w:val="versioncontrol"/>
            <w:framePr w:vSpace="0" w:wrap="auto" w:vAnchor="margin" w:hAnchor="text" w:xAlign="left" w:yAlign="inline"/>
            <w:suppressOverlap w:val="0"/>
          </w:pPr>
        </w:p>
      </w:tc>
    </w:tr>
  </w:tbl>
  <w:p w:rsidR="000F3164" w:rsidRDefault="000F3164" w:rsidP="000F31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Spec="center" w:tblpYSpec="bottom"/>
      <w:tblOverlap w:val="never"/>
      <w:tblW w:w="11907" w:type="dxa"/>
      <w:shd w:val="clear" w:color="auto" w:fill="BE007A" w:themeFill="background2"/>
      <w:tblLayout w:type="fixed"/>
      <w:tblCellMar>
        <w:left w:w="340" w:type="dxa"/>
        <w:right w:w="340" w:type="dxa"/>
      </w:tblCellMar>
      <w:tblLook w:val="04A0" w:firstRow="1" w:lastRow="0" w:firstColumn="1" w:lastColumn="0" w:noHBand="0" w:noVBand="1"/>
    </w:tblPr>
    <w:tblGrid>
      <w:gridCol w:w="11907"/>
    </w:tblGrid>
    <w:tr w:rsidR="000F3164" w:rsidTr="00D70DF2">
      <w:trPr>
        <w:trHeight w:hRule="exact" w:val="567"/>
      </w:trPr>
      <w:tc>
        <w:tcPr>
          <w:tcW w:w="7474" w:type="dxa"/>
          <w:shd w:val="clear" w:color="auto" w:fill="BE007A" w:themeFill="background2"/>
          <w:vAlign w:val="center"/>
        </w:tcPr>
        <w:p w:rsidR="000F3164" w:rsidRPr="00FE56A2" w:rsidRDefault="000F3164" w:rsidP="00FE56A2">
          <w:pPr>
            <w:pStyle w:val="StraplineA416ptwhite"/>
            <w:framePr w:vSpace="0" w:wrap="auto" w:hAnchor="text" w:xAlign="left" w:yAlign="inline"/>
            <w:suppressOverlap w:val="0"/>
          </w:pPr>
          <w:r w:rsidRPr="00FE56A2">
            <w:t>Working with you, for you</w:t>
          </w:r>
        </w:p>
        <w:p w:rsidR="000F3164" w:rsidRDefault="000F3164" w:rsidP="00D70DF2">
          <w:pPr>
            <w:pStyle w:val="Footer"/>
            <w:jc w:val="center"/>
          </w:pPr>
        </w:p>
      </w:tc>
    </w:tr>
    <w:tr w:rsidR="000F3164" w:rsidTr="00D70DF2">
      <w:tc>
        <w:tcPr>
          <w:tcW w:w="7474" w:type="dxa"/>
          <w:shd w:val="clear" w:color="auto" w:fill="BE007A" w:themeFill="background2"/>
        </w:tcPr>
        <w:p w:rsidR="000F3164" w:rsidRDefault="000F3164" w:rsidP="00D70DF2">
          <w:pPr>
            <w:pStyle w:val="Footer"/>
            <w:jc w:val="center"/>
          </w:pPr>
        </w:p>
      </w:tc>
    </w:tr>
  </w:tbl>
  <w:p w:rsidR="000F3164" w:rsidRDefault="000F3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C6" w:rsidRDefault="008465C6" w:rsidP="00DD48B1">
      <w:pPr>
        <w:spacing w:line="240" w:lineRule="auto"/>
      </w:pPr>
      <w:r>
        <w:separator/>
      </w:r>
    </w:p>
  </w:footnote>
  <w:footnote w:type="continuationSeparator" w:id="0">
    <w:p w:rsidR="008465C6" w:rsidRDefault="008465C6" w:rsidP="00DD4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64" w:rsidRPr="00DD48B1" w:rsidRDefault="000F3164" w:rsidP="004E0AE3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jc w:val="center"/>
      <w:tblLayout w:type="fixed"/>
      <w:tblCellMar>
        <w:left w:w="482" w:type="dxa"/>
        <w:right w:w="482" w:type="dxa"/>
      </w:tblCellMar>
      <w:tblLook w:val="04A0" w:firstRow="1" w:lastRow="0" w:firstColumn="1" w:lastColumn="0" w:noHBand="0" w:noVBand="1"/>
    </w:tblPr>
    <w:tblGrid>
      <w:gridCol w:w="11907"/>
    </w:tblGrid>
    <w:tr w:rsidR="00E42F63" w:rsidTr="005C41BA">
      <w:trPr>
        <w:trHeight w:val="1701"/>
        <w:jc w:val="center"/>
      </w:trPr>
      <w:tc>
        <w:tcPr>
          <w:tcW w:w="11907" w:type="dxa"/>
          <w:shd w:val="clear" w:color="auto" w:fill="007AC2" w:themeFill="text2"/>
          <w:tcMar>
            <w:right w:w="0" w:type="dxa"/>
          </w:tcMar>
        </w:tcPr>
        <w:p w:rsidR="00E42F63" w:rsidRDefault="00E42F63" w:rsidP="00E42F63">
          <w:pPr>
            <w:pStyle w:val="Header"/>
            <w:tabs>
              <w:tab w:val="clear" w:pos="4513"/>
            </w:tabs>
            <w:jc w:val="right"/>
          </w:pPr>
          <w:r w:rsidRPr="00E42F63">
            <w:rPr>
              <w:noProof/>
              <w:lang w:eastAsia="en-GB"/>
            </w:rPr>
            <w:drawing>
              <wp:inline distT="0" distB="0" distL="0" distR="0" wp14:anchorId="6611CA0D" wp14:editId="53813C46">
                <wp:extent cx="2740131" cy="1169856"/>
                <wp:effectExtent l="0" t="0" r="0" b="0"/>
                <wp:docPr id="5" name="Picture 5" descr="C:\Users\mdpr001\AppData\Local\Microsoft\Windows\INetCache\Content.Word\A4_TSDFT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dpr001\AppData\Local\Microsoft\Windows\INetCache\Content.Word\A4_TSDFT_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2776" cy="11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3164" w:rsidTr="005C41BA">
      <w:trPr>
        <w:trHeight w:val="991"/>
        <w:jc w:val="center"/>
      </w:trPr>
      <w:tc>
        <w:tcPr>
          <w:tcW w:w="11907" w:type="dxa"/>
          <w:shd w:val="clear" w:color="auto" w:fill="007AC2" w:themeFill="text2"/>
          <w:vAlign w:val="center"/>
        </w:tcPr>
        <w:p w:rsidR="00C371FB" w:rsidRPr="00E219D9" w:rsidRDefault="009E0F0B" w:rsidP="00E42F63">
          <w:pPr>
            <w:pStyle w:val="TitleA432ptboldwhite"/>
            <w:framePr w:wrap="auto" w:hAnchor="text" w:xAlign="left" w:yAlign="inline"/>
            <w:suppressOverlap w:val="0"/>
            <w:rPr>
              <w:sz w:val="40"/>
              <w:szCs w:val="40"/>
            </w:rPr>
          </w:pPr>
          <w:r w:rsidRPr="00E219D9">
            <w:rPr>
              <w:sz w:val="40"/>
              <w:szCs w:val="40"/>
            </w:rPr>
            <w:t xml:space="preserve">Mental Health </w:t>
          </w:r>
          <w:r w:rsidR="00B8504D">
            <w:rPr>
              <w:sz w:val="40"/>
              <w:szCs w:val="40"/>
            </w:rPr>
            <w:t>Training</w:t>
          </w:r>
        </w:p>
        <w:p w:rsidR="000F3164" w:rsidRPr="00FD0497" w:rsidRDefault="000F3164" w:rsidP="00E42F63">
          <w:pPr>
            <w:pStyle w:val="SubtitleA4A5DL20ptwhite"/>
            <w:framePr w:wrap="auto" w:hAnchor="text" w:xAlign="left" w:yAlign="inline"/>
            <w:suppressOverlap w:val="0"/>
          </w:pPr>
        </w:p>
      </w:tc>
    </w:tr>
  </w:tbl>
  <w:p w:rsidR="000F3164" w:rsidRDefault="000F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acebook_f_whiteonblue.png" style="width:201pt;height:201pt;visibility:visible;mso-wrap-style:square" o:bullet="t">
        <v:imagedata r:id="rId1" o:title="facebook_f_whiteonblue"/>
      </v:shape>
    </w:pict>
  </w:numPicBullet>
  <w:numPicBullet w:numPicBulletId="1">
    <w:pict>
      <v:shape id="_x0000_i1027" type="#_x0000_t75" style="width:225.75pt;height:225.75pt" o:bullet="t">
        <v:imagedata r:id="rId2" o:title="twitter-bird-white-on-blue"/>
      </v:shape>
    </w:pict>
  </w:numPicBullet>
  <w:abstractNum w:abstractNumId="0" w15:restartNumberingAfterBreak="0">
    <w:nsid w:val="05066D00"/>
    <w:multiLevelType w:val="hybridMultilevel"/>
    <w:tmpl w:val="04CEC156"/>
    <w:lvl w:ilvl="0" w:tplc="8384DB5E">
      <w:numFmt w:val="bullet"/>
      <w:pStyle w:val="checklis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41B0A"/>
    <w:multiLevelType w:val="hybridMultilevel"/>
    <w:tmpl w:val="CD76AFA2"/>
    <w:lvl w:ilvl="0" w:tplc="90C68222">
      <w:start w:val="1"/>
      <w:numFmt w:val="bullet"/>
      <w:pStyle w:val="twitterlink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B522F"/>
    <w:multiLevelType w:val="multilevel"/>
    <w:tmpl w:val="5B5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2350D"/>
    <w:multiLevelType w:val="hybridMultilevel"/>
    <w:tmpl w:val="CFEC4DB2"/>
    <w:lvl w:ilvl="0" w:tplc="8D2414E0">
      <w:start w:val="1"/>
      <w:numFmt w:val="bullet"/>
      <w:pStyle w:val="bulletsblue14pt"/>
      <w:lvlText w:val=""/>
      <w:lvlJc w:val="left"/>
      <w:pPr>
        <w:ind w:left="720" w:hanging="360"/>
      </w:pPr>
      <w:rPr>
        <w:rFonts w:ascii="Symbol" w:hAnsi="Symbol" w:hint="default"/>
        <w:color w:val="0071B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65CE"/>
    <w:multiLevelType w:val="hybridMultilevel"/>
    <w:tmpl w:val="8C84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6D74"/>
    <w:multiLevelType w:val="hybridMultilevel"/>
    <w:tmpl w:val="3BC6A36A"/>
    <w:lvl w:ilvl="0" w:tplc="2572CC98">
      <w:start w:val="1"/>
      <w:numFmt w:val="bullet"/>
      <w:pStyle w:val="bulletspink12pt"/>
      <w:lvlText w:val=""/>
      <w:lvlJc w:val="left"/>
      <w:pPr>
        <w:ind w:left="360" w:hanging="360"/>
      </w:pPr>
      <w:rPr>
        <w:rFonts w:ascii="Symbol" w:hAnsi="Symbol" w:hint="default"/>
        <w:color w:val="BE007A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46472"/>
    <w:multiLevelType w:val="hybridMultilevel"/>
    <w:tmpl w:val="709234F0"/>
    <w:lvl w:ilvl="0" w:tplc="4EA47D3C">
      <w:start w:val="1"/>
      <w:numFmt w:val="bullet"/>
      <w:pStyle w:val="bulletsblue12pt"/>
      <w:lvlText w:val=""/>
      <w:lvlJc w:val="left"/>
      <w:pPr>
        <w:ind w:left="720" w:hanging="360"/>
      </w:pPr>
      <w:rPr>
        <w:rFonts w:ascii="Symbol" w:hAnsi="Symbol" w:hint="default"/>
        <w:color w:val="0079C1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34909"/>
    <w:multiLevelType w:val="hybridMultilevel"/>
    <w:tmpl w:val="5FA84CE6"/>
    <w:lvl w:ilvl="0" w:tplc="B1EC5F46">
      <w:start w:val="1"/>
      <w:numFmt w:val="bullet"/>
      <w:pStyle w:val="bulletspink14pt"/>
      <w:lvlText w:val=""/>
      <w:lvlJc w:val="left"/>
      <w:pPr>
        <w:ind w:left="720" w:hanging="360"/>
      </w:pPr>
      <w:rPr>
        <w:rFonts w:ascii="Symbol" w:hAnsi="Symbol" w:hint="default"/>
        <w:color w:val="BE007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5F55"/>
    <w:multiLevelType w:val="hybridMultilevel"/>
    <w:tmpl w:val="3288EA94"/>
    <w:lvl w:ilvl="0" w:tplc="A5B238C0">
      <w:start w:val="1"/>
      <w:numFmt w:val="bullet"/>
      <w:pStyle w:val="bulletsblue16pt"/>
      <w:lvlText w:val=""/>
      <w:lvlJc w:val="left"/>
      <w:pPr>
        <w:ind w:left="720" w:hanging="360"/>
      </w:pPr>
      <w:rPr>
        <w:rFonts w:ascii="Symbol" w:hAnsi="Symbol" w:hint="default"/>
        <w:color w:val="0071B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177AB"/>
    <w:multiLevelType w:val="hybridMultilevel"/>
    <w:tmpl w:val="7C3473A2"/>
    <w:lvl w:ilvl="0" w:tplc="6D48DD7C">
      <w:start w:val="1"/>
      <w:numFmt w:val="bullet"/>
      <w:pStyle w:val="bulletspink18pt"/>
      <w:lvlText w:val=""/>
      <w:lvlJc w:val="left"/>
      <w:pPr>
        <w:ind w:left="720" w:hanging="360"/>
      </w:pPr>
      <w:rPr>
        <w:rFonts w:ascii="Symbol" w:hAnsi="Symbol" w:hint="default"/>
        <w:color w:val="BE007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5F8C"/>
    <w:multiLevelType w:val="hybridMultilevel"/>
    <w:tmpl w:val="8D14A79A"/>
    <w:lvl w:ilvl="0" w:tplc="5590D0B0">
      <w:start w:val="1"/>
      <w:numFmt w:val="bullet"/>
      <w:pStyle w:val="bulletspink16pt"/>
      <w:lvlText w:val=""/>
      <w:lvlJc w:val="left"/>
      <w:pPr>
        <w:ind w:left="720" w:hanging="360"/>
      </w:pPr>
      <w:rPr>
        <w:rFonts w:ascii="Symbol" w:hAnsi="Symbol" w:hint="default"/>
        <w:color w:val="BE007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95910"/>
    <w:multiLevelType w:val="hybridMultilevel"/>
    <w:tmpl w:val="0930B980"/>
    <w:lvl w:ilvl="0" w:tplc="138C5A46">
      <w:start w:val="1"/>
      <w:numFmt w:val="bullet"/>
      <w:pStyle w:val="bulletsblue18pt"/>
      <w:lvlText w:val=""/>
      <w:lvlJc w:val="left"/>
      <w:pPr>
        <w:ind w:left="720" w:hanging="360"/>
      </w:pPr>
      <w:rPr>
        <w:rFonts w:ascii="Symbol" w:hAnsi="Symbol" w:hint="default"/>
        <w:color w:val="0071B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688F"/>
    <w:multiLevelType w:val="hybridMultilevel"/>
    <w:tmpl w:val="860E33F6"/>
    <w:lvl w:ilvl="0" w:tplc="69DC94FE">
      <w:start w:val="1"/>
      <w:numFmt w:val="bullet"/>
      <w:pStyle w:val="facebooklink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D8630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DA3D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8850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22F1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8060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20E8C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5E04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F1E2F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3"/>
    <w:rsid w:val="00021A5A"/>
    <w:rsid w:val="0002521F"/>
    <w:rsid w:val="00044AC9"/>
    <w:rsid w:val="000476C6"/>
    <w:rsid w:val="0007324D"/>
    <w:rsid w:val="000D1877"/>
    <w:rsid w:val="000D57EC"/>
    <w:rsid w:val="000E069E"/>
    <w:rsid w:val="000E743D"/>
    <w:rsid w:val="000F3164"/>
    <w:rsid w:val="001078D1"/>
    <w:rsid w:val="00117748"/>
    <w:rsid w:val="0012343E"/>
    <w:rsid w:val="001306FA"/>
    <w:rsid w:val="00141C01"/>
    <w:rsid w:val="001643FD"/>
    <w:rsid w:val="001720A9"/>
    <w:rsid w:val="00175107"/>
    <w:rsid w:val="00180E9C"/>
    <w:rsid w:val="001C31AA"/>
    <w:rsid w:val="001C6791"/>
    <w:rsid w:val="001E7E19"/>
    <w:rsid w:val="00211734"/>
    <w:rsid w:val="002118DC"/>
    <w:rsid w:val="00211EF9"/>
    <w:rsid w:val="00225DD3"/>
    <w:rsid w:val="0025578C"/>
    <w:rsid w:val="00270DB3"/>
    <w:rsid w:val="002866FE"/>
    <w:rsid w:val="002A6F4E"/>
    <w:rsid w:val="002B0EE9"/>
    <w:rsid w:val="002C2CBF"/>
    <w:rsid w:val="002D4D18"/>
    <w:rsid w:val="00307BD5"/>
    <w:rsid w:val="00323431"/>
    <w:rsid w:val="003418F9"/>
    <w:rsid w:val="00362DA0"/>
    <w:rsid w:val="00364504"/>
    <w:rsid w:val="0036456D"/>
    <w:rsid w:val="00382074"/>
    <w:rsid w:val="003B4016"/>
    <w:rsid w:val="003E5964"/>
    <w:rsid w:val="003F2637"/>
    <w:rsid w:val="003F3A00"/>
    <w:rsid w:val="00426AB3"/>
    <w:rsid w:val="00436406"/>
    <w:rsid w:val="00491043"/>
    <w:rsid w:val="00497EE3"/>
    <w:rsid w:val="004B1DBA"/>
    <w:rsid w:val="004B778C"/>
    <w:rsid w:val="004C0701"/>
    <w:rsid w:val="004C285B"/>
    <w:rsid w:val="004E0AE3"/>
    <w:rsid w:val="00515F1D"/>
    <w:rsid w:val="00533C6A"/>
    <w:rsid w:val="005419B1"/>
    <w:rsid w:val="00544951"/>
    <w:rsid w:val="005526FB"/>
    <w:rsid w:val="005531CA"/>
    <w:rsid w:val="00555458"/>
    <w:rsid w:val="005B4881"/>
    <w:rsid w:val="005B528A"/>
    <w:rsid w:val="005C41BA"/>
    <w:rsid w:val="005D1C0F"/>
    <w:rsid w:val="005E4DA1"/>
    <w:rsid w:val="005E667E"/>
    <w:rsid w:val="005F1EBC"/>
    <w:rsid w:val="00620FE6"/>
    <w:rsid w:val="00626FDA"/>
    <w:rsid w:val="00633010"/>
    <w:rsid w:val="006351F6"/>
    <w:rsid w:val="0063564D"/>
    <w:rsid w:val="00652149"/>
    <w:rsid w:val="00662180"/>
    <w:rsid w:val="00671C0F"/>
    <w:rsid w:val="0068065B"/>
    <w:rsid w:val="006C3BC9"/>
    <w:rsid w:val="006C4ED3"/>
    <w:rsid w:val="006D6BFF"/>
    <w:rsid w:val="006E4CD6"/>
    <w:rsid w:val="0070388B"/>
    <w:rsid w:val="00703EBA"/>
    <w:rsid w:val="007051D4"/>
    <w:rsid w:val="00715229"/>
    <w:rsid w:val="00721367"/>
    <w:rsid w:val="0073415C"/>
    <w:rsid w:val="00735343"/>
    <w:rsid w:val="00736C7B"/>
    <w:rsid w:val="00741BF4"/>
    <w:rsid w:val="00764511"/>
    <w:rsid w:val="0077050C"/>
    <w:rsid w:val="00770783"/>
    <w:rsid w:val="00773440"/>
    <w:rsid w:val="00773FD4"/>
    <w:rsid w:val="00790D63"/>
    <w:rsid w:val="007A2568"/>
    <w:rsid w:val="007B59E2"/>
    <w:rsid w:val="007F71AD"/>
    <w:rsid w:val="00801EFB"/>
    <w:rsid w:val="00804DA8"/>
    <w:rsid w:val="00811390"/>
    <w:rsid w:val="008465C6"/>
    <w:rsid w:val="00846A2E"/>
    <w:rsid w:val="0085346D"/>
    <w:rsid w:val="00855F13"/>
    <w:rsid w:val="0085603D"/>
    <w:rsid w:val="00870002"/>
    <w:rsid w:val="008808A5"/>
    <w:rsid w:val="008A212A"/>
    <w:rsid w:val="008B7E55"/>
    <w:rsid w:val="008D166B"/>
    <w:rsid w:val="008E56B0"/>
    <w:rsid w:val="008F068F"/>
    <w:rsid w:val="008F4B8A"/>
    <w:rsid w:val="008F5382"/>
    <w:rsid w:val="008F73BA"/>
    <w:rsid w:val="00906359"/>
    <w:rsid w:val="00922AD2"/>
    <w:rsid w:val="00936305"/>
    <w:rsid w:val="00982096"/>
    <w:rsid w:val="0098650A"/>
    <w:rsid w:val="009A51ED"/>
    <w:rsid w:val="009B35FD"/>
    <w:rsid w:val="009C48ED"/>
    <w:rsid w:val="009D6D8A"/>
    <w:rsid w:val="009D718E"/>
    <w:rsid w:val="009E0F0B"/>
    <w:rsid w:val="009E6CBA"/>
    <w:rsid w:val="009F2284"/>
    <w:rsid w:val="00A2071D"/>
    <w:rsid w:val="00A231AD"/>
    <w:rsid w:val="00A302B2"/>
    <w:rsid w:val="00A75335"/>
    <w:rsid w:val="00AA5570"/>
    <w:rsid w:val="00AE2177"/>
    <w:rsid w:val="00AE25BB"/>
    <w:rsid w:val="00AE3C78"/>
    <w:rsid w:val="00AF4F73"/>
    <w:rsid w:val="00B03DB3"/>
    <w:rsid w:val="00B169DC"/>
    <w:rsid w:val="00B4060F"/>
    <w:rsid w:val="00B60004"/>
    <w:rsid w:val="00B60472"/>
    <w:rsid w:val="00B8504D"/>
    <w:rsid w:val="00C12645"/>
    <w:rsid w:val="00C371FB"/>
    <w:rsid w:val="00C44220"/>
    <w:rsid w:val="00C54C73"/>
    <w:rsid w:val="00C55B19"/>
    <w:rsid w:val="00C57765"/>
    <w:rsid w:val="00C61A49"/>
    <w:rsid w:val="00CA0E08"/>
    <w:rsid w:val="00CA2043"/>
    <w:rsid w:val="00CA5815"/>
    <w:rsid w:val="00CC392E"/>
    <w:rsid w:val="00CE0367"/>
    <w:rsid w:val="00CE4305"/>
    <w:rsid w:val="00CE7A19"/>
    <w:rsid w:val="00CF4BE9"/>
    <w:rsid w:val="00D13F89"/>
    <w:rsid w:val="00D17950"/>
    <w:rsid w:val="00D70DF2"/>
    <w:rsid w:val="00D85594"/>
    <w:rsid w:val="00D856E7"/>
    <w:rsid w:val="00D96E90"/>
    <w:rsid w:val="00DA1E82"/>
    <w:rsid w:val="00DC357C"/>
    <w:rsid w:val="00DD48B1"/>
    <w:rsid w:val="00DF6442"/>
    <w:rsid w:val="00E074B9"/>
    <w:rsid w:val="00E219D9"/>
    <w:rsid w:val="00E23133"/>
    <w:rsid w:val="00E25D34"/>
    <w:rsid w:val="00E42F63"/>
    <w:rsid w:val="00E72702"/>
    <w:rsid w:val="00E734A0"/>
    <w:rsid w:val="00E936F4"/>
    <w:rsid w:val="00E94A08"/>
    <w:rsid w:val="00E95C4A"/>
    <w:rsid w:val="00EA1821"/>
    <w:rsid w:val="00EC42B7"/>
    <w:rsid w:val="00EC52CA"/>
    <w:rsid w:val="00EE1BC9"/>
    <w:rsid w:val="00EE3345"/>
    <w:rsid w:val="00F04E35"/>
    <w:rsid w:val="00F11B2E"/>
    <w:rsid w:val="00F12767"/>
    <w:rsid w:val="00F64266"/>
    <w:rsid w:val="00F64856"/>
    <w:rsid w:val="00F6688B"/>
    <w:rsid w:val="00F83E0E"/>
    <w:rsid w:val="00FB0FEC"/>
    <w:rsid w:val="00FD0497"/>
    <w:rsid w:val="00FE13EA"/>
    <w:rsid w:val="00FE56A2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CA63E-BA7F-4335-A00F-D0EBF28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A2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E56A2"/>
    <w:pPr>
      <w:keepNext/>
      <w:keepLines/>
      <w:framePr w:wrap="around" w:hAnchor="page" w:xAlign="center" w:yAlign="top"/>
      <w:suppressOverlap/>
      <w:jc w:val="right"/>
      <w:outlineLvl w:val="0"/>
    </w:pPr>
    <w:rPr>
      <w:rFonts w:eastAsiaTheme="majorEastAsia" w:cstheme="majorBidi"/>
      <w:b/>
      <w:bCs/>
      <w:color w:val="FFFFFF" w:themeColor="background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56A2"/>
    <w:pPr>
      <w:keepNext/>
      <w:keepLines/>
      <w:outlineLvl w:val="1"/>
    </w:pPr>
    <w:rPr>
      <w:rFonts w:eastAsiaTheme="majorEastAsia" w:cstheme="majorBidi"/>
      <w:b/>
      <w:bCs/>
      <w:color w:val="BE007A" w:themeColor="background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E56A2"/>
    <w:pPr>
      <w:outlineLvl w:val="2"/>
    </w:pPr>
    <w:rPr>
      <w:color w:val="007AC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="Arial" w:eastAsiaTheme="majorEastAsia" w:hAnsi="Arial" w:cstheme="majorBidi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951"/>
    <w:rPr>
      <w:rFonts w:ascii="Arial" w:eastAsiaTheme="majorEastAsia" w:hAnsi="Arial" w:cstheme="majorBidi"/>
      <w:b/>
      <w:bCs/>
      <w:color w:val="BE007A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3164"/>
    <w:rPr>
      <w:rFonts w:ascii="Arial" w:eastAsiaTheme="majorEastAsia" w:hAnsi="Arial" w:cstheme="majorBidi"/>
      <w:b/>
      <w:bCs/>
      <w:color w:val="007AC2" w:themeColor="text2"/>
      <w:sz w:val="28"/>
      <w:szCs w:val="26"/>
    </w:rPr>
  </w:style>
  <w:style w:type="paragraph" w:customStyle="1" w:styleId="NHSAddress">
    <w:name w:val="NHS Address"/>
    <w:basedOn w:val="Normal"/>
    <w:rsid w:val="00FE56A2"/>
    <w:pPr>
      <w:jc w:val="right"/>
    </w:pPr>
    <w:rPr>
      <w:rFonts w:cs="Arial"/>
      <w:sz w:val="18"/>
      <w:szCs w:val="18"/>
    </w:rPr>
  </w:style>
  <w:style w:type="paragraph" w:customStyle="1" w:styleId="checklist">
    <w:name w:val="check list"/>
    <w:basedOn w:val="Normal"/>
    <w:rsid w:val="00FE56A2"/>
    <w:pPr>
      <w:numPr>
        <w:numId w:val="1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E56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B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56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B1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character" w:styleId="Emphasis">
    <w:name w:val="Emphasis"/>
    <w:basedOn w:val="DefaultParagraphFont"/>
    <w:uiPriority w:val="20"/>
    <w:qFormat/>
    <w:rsid w:val="00FE56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E56A2"/>
    <w:rPr>
      <w:b/>
      <w:bCs/>
      <w:i/>
      <w:iCs/>
      <w:color w:val="0071B9" w:themeColor="accent1"/>
    </w:rPr>
  </w:style>
  <w:style w:type="paragraph" w:customStyle="1" w:styleId="facebooklink">
    <w:name w:val="facebook link"/>
    <w:basedOn w:val="Normal"/>
    <w:qFormat/>
    <w:rsid w:val="00FE56A2"/>
    <w:pPr>
      <w:numPr>
        <w:numId w:val="14"/>
      </w:numPr>
      <w:contextualSpacing/>
    </w:pPr>
  </w:style>
  <w:style w:type="paragraph" w:customStyle="1" w:styleId="twitterlink">
    <w:name w:val="twitter link"/>
    <w:basedOn w:val="Normal"/>
    <w:qFormat/>
    <w:rsid w:val="00FE56A2"/>
    <w:pPr>
      <w:numPr>
        <w:numId w:val="15"/>
      </w:numPr>
      <w:contextualSpacing/>
    </w:pPr>
  </w:style>
  <w:style w:type="paragraph" w:customStyle="1" w:styleId="versioncontrol">
    <w:name w:val="version control"/>
    <w:basedOn w:val="accessiblitystatement"/>
    <w:qFormat/>
    <w:rsid w:val="00FE56A2"/>
    <w:pPr>
      <w:framePr w:vSpace="567" w:wrap="around" w:vAnchor="page" w:hAnchor="page" w:xAlign="center" w:yAlign="bottom"/>
      <w:spacing w:line="240" w:lineRule="auto"/>
      <w:suppressOverlap/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6A2"/>
    <w:rPr>
      <w:color w:val="007AC2" w:themeColor="hyperlink"/>
      <w:u w:val="single"/>
    </w:rPr>
  </w:style>
  <w:style w:type="paragraph" w:customStyle="1" w:styleId="website">
    <w:name w:val="website"/>
    <w:basedOn w:val="Normal"/>
    <w:qFormat/>
    <w:rsid w:val="00FE56A2"/>
    <w:pPr>
      <w:spacing w:after="120"/>
    </w:pPr>
    <w:rPr>
      <w:b/>
      <w:color w:val="007AC2" w:themeColor="text2"/>
      <w:sz w:val="32"/>
    </w:rPr>
  </w:style>
  <w:style w:type="paragraph" w:customStyle="1" w:styleId="accessiblitystatement">
    <w:name w:val="accessiblity statement"/>
    <w:basedOn w:val="Normal"/>
    <w:qFormat/>
    <w:rsid w:val="00FE56A2"/>
    <w:pPr>
      <w:spacing w:after="170"/>
    </w:pPr>
    <w:rPr>
      <w:rFonts w:cs="Arial"/>
      <w:sz w:val="32"/>
      <w:szCs w:val="32"/>
    </w:rPr>
  </w:style>
  <w:style w:type="paragraph" w:customStyle="1" w:styleId="bodytext12ptblack">
    <w:name w:val="body text 12pt black"/>
    <w:basedOn w:val="Normal"/>
    <w:qFormat/>
    <w:rsid w:val="00FE56A2"/>
    <w:rPr>
      <w:color w:val="000000" w:themeColor="text1"/>
    </w:rPr>
  </w:style>
  <w:style w:type="paragraph" w:customStyle="1" w:styleId="bodytext12ptblue">
    <w:name w:val="body text 12pt blue"/>
    <w:basedOn w:val="Normal"/>
    <w:qFormat/>
    <w:rsid w:val="00FE56A2"/>
    <w:rPr>
      <w:color w:val="007AC2" w:themeColor="text2"/>
    </w:rPr>
  </w:style>
  <w:style w:type="paragraph" w:customStyle="1" w:styleId="bodytext12ptpink">
    <w:name w:val="body text 12pt pink"/>
    <w:basedOn w:val="Normal"/>
    <w:qFormat/>
    <w:rsid w:val="00FE56A2"/>
    <w:rPr>
      <w:color w:val="BE007A" w:themeColor="background2"/>
    </w:rPr>
  </w:style>
  <w:style w:type="paragraph" w:customStyle="1" w:styleId="bodytext14ptblack">
    <w:name w:val="body text 14pt black"/>
    <w:basedOn w:val="Normal"/>
    <w:qFormat/>
    <w:rsid w:val="00FE56A2"/>
    <w:rPr>
      <w:color w:val="000000" w:themeColor="text1"/>
      <w:sz w:val="28"/>
    </w:rPr>
  </w:style>
  <w:style w:type="paragraph" w:customStyle="1" w:styleId="bodytext14ptblue">
    <w:name w:val="body text 14pt blue"/>
    <w:basedOn w:val="Normal"/>
    <w:qFormat/>
    <w:rsid w:val="00FE56A2"/>
    <w:rPr>
      <w:color w:val="007AC2" w:themeColor="text2"/>
      <w:sz w:val="28"/>
    </w:rPr>
  </w:style>
  <w:style w:type="paragraph" w:customStyle="1" w:styleId="bodytext14ptpink">
    <w:name w:val="body text 14pt pink"/>
    <w:basedOn w:val="Normal"/>
    <w:qFormat/>
    <w:rsid w:val="00FE56A2"/>
    <w:rPr>
      <w:color w:val="BE007A" w:themeColor="background2"/>
      <w:sz w:val="28"/>
    </w:rPr>
  </w:style>
  <w:style w:type="paragraph" w:customStyle="1" w:styleId="bodytext16ptblack">
    <w:name w:val="body text 16pt black"/>
    <w:basedOn w:val="Normal"/>
    <w:qFormat/>
    <w:rsid w:val="00FE56A2"/>
    <w:rPr>
      <w:color w:val="000000" w:themeColor="text1"/>
      <w:sz w:val="32"/>
    </w:rPr>
  </w:style>
  <w:style w:type="paragraph" w:customStyle="1" w:styleId="bodytext16ptblue">
    <w:name w:val="body text 16pt blue"/>
    <w:basedOn w:val="Normal"/>
    <w:qFormat/>
    <w:rsid w:val="00FE56A2"/>
    <w:rPr>
      <w:color w:val="007AC2" w:themeColor="text2"/>
      <w:sz w:val="32"/>
    </w:rPr>
  </w:style>
  <w:style w:type="paragraph" w:customStyle="1" w:styleId="bodytext16ptpink">
    <w:name w:val="body text 16pt pink"/>
    <w:basedOn w:val="bodytext16ptblack"/>
    <w:qFormat/>
    <w:rsid w:val="00FE56A2"/>
    <w:rPr>
      <w:color w:val="BE007A" w:themeColor="background2"/>
    </w:rPr>
  </w:style>
  <w:style w:type="paragraph" w:customStyle="1" w:styleId="bodytext18ptpink">
    <w:name w:val="body text 18pt pink"/>
    <w:basedOn w:val="Normal"/>
    <w:qFormat/>
    <w:rsid w:val="00FE56A2"/>
    <w:rPr>
      <w:color w:val="BE007A" w:themeColor="background2"/>
      <w:sz w:val="36"/>
    </w:rPr>
  </w:style>
  <w:style w:type="paragraph" w:customStyle="1" w:styleId="bodytext18ptblack">
    <w:name w:val="body text 18pt black"/>
    <w:basedOn w:val="bodytext18ptpink"/>
    <w:qFormat/>
    <w:rsid w:val="00FE56A2"/>
    <w:rPr>
      <w:color w:val="000000" w:themeColor="text1"/>
    </w:rPr>
  </w:style>
  <w:style w:type="paragraph" w:customStyle="1" w:styleId="bodytext18ptblue">
    <w:name w:val="body text 18pt blue"/>
    <w:basedOn w:val="bodytext18ptblack"/>
    <w:qFormat/>
    <w:rsid w:val="00FE56A2"/>
    <w:rPr>
      <w:color w:val="007AC2" w:themeColor="text2"/>
    </w:rPr>
  </w:style>
  <w:style w:type="paragraph" w:customStyle="1" w:styleId="bulletspink12pt">
    <w:name w:val="bullets pink 12pt"/>
    <w:basedOn w:val="Normal"/>
    <w:qFormat/>
    <w:rsid w:val="00FE56A2"/>
    <w:pPr>
      <w:numPr>
        <w:numId w:val="5"/>
      </w:numPr>
      <w:ind w:left="714" w:hanging="357"/>
      <w:contextualSpacing/>
    </w:pPr>
  </w:style>
  <w:style w:type="paragraph" w:customStyle="1" w:styleId="bulletsblue12pt">
    <w:name w:val="bullets blue 12pt"/>
    <w:basedOn w:val="bulletspink12pt"/>
    <w:qFormat/>
    <w:rsid w:val="00FE56A2"/>
    <w:pPr>
      <w:numPr>
        <w:numId w:val="6"/>
      </w:numPr>
    </w:pPr>
    <w:rPr>
      <w:color w:val="000000" w:themeColor="text1"/>
    </w:rPr>
  </w:style>
  <w:style w:type="paragraph" w:customStyle="1" w:styleId="bulletsblue14pt">
    <w:name w:val="bullets blue 14pt"/>
    <w:basedOn w:val="bulletsblue12pt"/>
    <w:qFormat/>
    <w:rsid w:val="00FE56A2"/>
    <w:pPr>
      <w:numPr>
        <w:numId w:val="7"/>
      </w:numPr>
    </w:pPr>
    <w:rPr>
      <w:sz w:val="28"/>
      <w:szCs w:val="28"/>
    </w:rPr>
  </w:style>
  <w:style w:type="paragraph" w:customStyle="1" w:styleId="bulletsblue16pt">
    <w:name w:val="bullets blue 16pt"/>
    <w:basedOn w:val="bulletsblue12pt"/>
    <w:qFormat/>
    <w:rsid w:val="00FE56A2"/>
    <w:pPr>
      <w:numPr>
        <w:numId w:val="8"/>
      </w:numPr>
    </w:pPr>
    <w:rPr>
      <w:sz w:val="32"/>
    </w:rPr>
  </w:style>
  <w:style w:type="paragraph" w:customStyle="1" w:styleId="bulletsblue18pt">
    <w:name w:val="bullets blue 18pt"/>
    <w:basedOn w:val="bulletsblue16pt"/>
    <w:qFormat/>
    <w:rsid w:val="00FE56A2"/>
    <w:pPr>
      <w:numPr>
        <w:numId w:val="9"/>
      </w:numPr>
    </w:pPr>
    <w:rPr>
      <w:sz w:val="36"/>
    </w:rPr>
  </w:style>
  <w:style w:type="paragraph" w:customStyle="1" w:styleId="bulletspink14pt">
    <w:name w:val="bullets pink 14pt"/>
    <w:basedOn w:val="bulletspink12pt"/>
    <w:next w:val="bodytext14ptblack"/>
    <w:qFormat/>
    <w:rsid w:val="00FE56A2"/>
    <w:pPr>
      <w:numPr>
        <w:numId w:val="10"/>
      </w:numPr>
    </w:pPr>
    <w:rPr>
      <w:sz w:val="28"/>
    </w:rPr>
  </w:style>
  <w:style w:type="paragraph" w:customStyle="1" w:styleId="bulletspink16pt">
    <w:name w:val="bullets pink 16pt"/>
    <w:basedOn w:val="bulletspink12pt"/>
    <w:next w:val="bodytext16ptblack"/>
    <w:qFormat/>
    <w:rsid w:val="00FE56A2"/>
    <w:pPr>
      <w:numPr>
        <w:numId w:val="11"/>
      </w:numPr>
    </w:pPr>
    <w:rPr>
      <w:sz w:val="32"/>
    </w:rPr>
  </w:style>
  <w:style w:type="paragraph" w:customStyle="1" w:styleId="bulletspink18pt">
    <w:name w:val="bullets pink 18pt"/>
    <w:basedOn w:val="bulletspink12pt"/>
    <w:next w:val="bodytext18ptblack"/>
    <w:qFormat/>
    <w:rsid w:val="00FE56A2"/>
    <w:pPr>
      <w:numPr>
        <w:numId w:val="12"/>
      </w:numPr>
    </w:pPr>
    <w:rPr>
      <w:color w:val="000000" w:themeColor="text1"/>
      <w:sz w:val="36"/>
    </w:rPr>
  </w:style>
  <w:style w:type="paragraph" w:styleId="ListParagraph">
    <w:name w:val="List Paragraph"/>
    <w:basedOn w:val="Normal"/>
    <w:uiPriority w:val="34"/>
    <w:rsid w:val="00FE56A2"/>
    <w:pPr>
      <w:ind w:left="720"/>
      <w:contextualSpacing/>
    </w:pPr>
  </w:style>
  <w:style w:type="paragraph" w:customStyle="1" w:styleId="Paraheading16ptboldblue">
    <w:name w:val="Para heading 16pt bold blue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32"/>
    </w:rPr>
  </w:style>
  <w:style w:type="paragraph" w:customStyle="1" w:styleId="Paraheading16ptboldpink">
    <w:name w:val="Para heading 16pt bold pink"/>
    <w:basedOn w:val="Paraheading16ptboldblue"/>
    <w:qFormat/>
    <w:rsid w:val="00FE56A2"/>
    <w:rPr>
      <w:color w:val="BE007A" w:themeColor="background2"/>
    </w:rPr>
  </w:style>
  <w:style w:type="paragraph" w:customStyle="1" w:styleId="Paraheading14ptboldpink">
    <w:name w:val="Para heading 14pt bold pink"/>
    <w:basedOn w:val="Paraheading16ptboldpink"/>
    <w:qFormat/>
    <w:rsid w:val="00FE56A2"/>
    <w:rPr>
      <w:sz w:val="28"/>
    </w:rPr>
  </w:style>
  <w:style w:type="paragraph" w:customStyle="1" w:styleId="Paraheading14ptboldblue">
    <w:name w:val="Para heading 14pt bold blue"/>
    <w:basedOn w:val="Paraheading14ptboldpink"/>
    <w:qFormat/>
    <w:rsid w:val="00FE56A2"/>
    <w:rPr>
      <w:color w:val="007AC2" w:themeColor="text2"/>
    </w:rPr>
  </w:style>
  <w:style w:type="paragraph" w:customStyle="1" w:styleId="Paraheading14ptboldblack">
    <w:name w:val="Para heading 14pt bold black"/>
    <w:basedOn w:val="Paraheading14ptboldblue"/>
    <w:qFormat/>
    <w:rsid w:val="00FE56A2"/>
    <w:rPr>
      <w:color w:val="000000" w:themeColor="text1"/>
    </w:rPr>
  </w:style>
  <w:style w:type="paragraph" w:customStyle="1" w:styleId="Paraheading18ptboldblue">
    <w:name w:val="Para heading 18pt bold blue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36"/>
    </w:rPr>
  </w:style>
  <w:style w:type="paragraph" w:customStyle="1" w:styleId="Paraheading18ptboldpink">
    <w:name w:val="Para heading 18pt bold pink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BE007A" w:themeColor="background2"/>
      <w:sz w:val="36"/>
    </w:rPr>
  </w:style>
  <w:style w:type="paragraph" w:customStyle="1" w:styleId="Paraheading20ptboldblue">
    <w:name w:val="Para heading 20pt bold blue"/>
    <w:basedOn w:val="Normal"/>
    <w:next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40"/>
    </w:rPr>
  </w:style>
  <w:style w:type="paragraph" w:customStyle="1" w:styleId="Paraheading20ptboldpink">
    <w:name w:val="Para heading 20pt bold pink"/>
    <w:basedOn w:val="Paraheading20ptboldblue"/>
    <w:qFormat/>
    <w:rsid w:val="00FE56A2"/>
    <w:rPr>
      <w:color w:val="BE007A" w:themeColor="background2"/>
    </w:rPr>
  </w:style>
  <w:style w:type="paragraph" w:customStyle="1" w:styleId="straplineA5DL14ptpink">
    <w:name w:val="straplineA5/DL 14pt pink"/>
    <w:basedOn w:val="Normal"/>
    <w:qFormat/>
    <w:rsid w:val="00FE56A2"/>
    <w:pPr>
      <w:framePr w:vSpace="567" w:wrap="around" w:hAnchor="page" w:xAlign="center" w:yAlign="bottom"/>
      <w:suppressOverlap/>
      <w:jc w:val="center"/>
    </w:pPr>
    <w:rPr>
      <w:rFonts w:ascii="MV Boli" w:hAnsi="MV Boli"/>
      <w:b/>
      <w:color w:val="BE007A" w:themeColor="background2"/>
      <w:sz w:val="28"/>
      <w:szCs w:val="28"/>
    </w:rPr>
  </w:style>
  <w:style w:type="paragraph" w:customStyle="1" w:styleId="StraplineA416ptpink">
    <w:name w:val="Strapline A4 16pt pink"/>
    <w:basedOn w:val="straplineA5DL14ptpink"/>
    <w:qFormat/>
    <w:rsid w:val="00FE56A2"/>
    <w:pPr>
      <w:framePr w:wrap="around"/>
    </w:pPr>
    <w:rPr>
      <w:sz w:val="32"/>
    </w:rPr>
  </w:style>
  <w:style w:type="paragraph" w:customStyle="1" w:styleId="StraplineA416ptwhite">
    <w:name w:val="Strapline A4 16pt white"/>
    <w:basedOn w:val="StraplineA416ptpink"/>
    <w:qFormat/>
    <w:rsid w:val="00FE56A2"/>
    <w:pPr>
      <w:framePr w:wrap="around"/>
    </w:pPr>
    <w:rPr>
      <w:color w:val="FFFFFF" w:themeColor="background1"/>
    </w:rPr>
  </w:style>
  <w:style w:type="paragraph" w:customStyle="1" w:styleId="straplineA5DL14ptwhite">
    <w:name w:val="strapline A5/DL 14pt white"/>
    <w:basedOn w:val="straplineA5DL14ptpink"/>
    <w:qFormat/>
    <w:rsid w:val="00FE56A2"/>
    <w:pPr>
      <w:framePr w:wrap="around"/>
    </w:pPr>
    <w:rPr>
      <w:color w:val="FFFFFF" w:themeColor="background1"/>
    </w:rPr>
  </w:style>
  <w:style w:type="paragraph" w:customStyle="1" w:styleId="TitleA432ptboldblue">
    <w:name w:val="Title A4 32pt bold blue"/>
    <w:basedOn w:val="Normal"/>
    <w:next w:val="Normal"/>
    <w:qFormat/>
    <w:rsid w:val="00FE56A2"/>
    <w:pPr>
      <w:overflowPunct/>
      <w:autoSpaceDE/>
      <w:autoSpaceDN/>
      <w:adjustRightInd/>
      <w:spacing w:line="240" w:lineRule="auto"/>
      <w:textAlignment w:val="auto"/>
    </w:pPr>
    <w:rPr>
      <w:b/>
      <w:color w:val="007AC2" w:themeColor="text2"/>
      <w:sz w:val="64"/>
    </w:rPr>
  </w:style>
  <w:style w:type="paragraph" w:customStyle="1" w:styleId="TitleA4A5DL28ptboldblue">
    <w:name w:val="Title A4/A5/DL 28pt bold blue"/>
    <w:basedOn w:val="TitleA432ptboldblue"/>
    <w:qFormat/>
    <w:rsid w:val="00FE56A2"/>
    <w:pPr>
      <w:spacing w:line="276" w:lineRule="auto"/>
    </w:pPr>
    <w:rPr>
      <w:sz w:val="56"/>
    </w:rPr>
  </w:style>
  <w:style w:type="paragraph" w:customStyle="1" w:styleId="SubtitleA4A5DL20ptblue">
    <w:name w:val="Subtitle A4/A5/DL 20pt blue"/>
    <w:basedOn w:val="TitleA4A5DL28ptboldblue"/>
    <w:next w:val="Normal"/>
    <w:qFormat/>
    <w:rsid w:val="00FE56A2"/>
    <w:pPr>
      <w:framePr w:wrap="around" w:hAnchor="page" w:xAlign="center" w:yAlign="top"/>
      <w:suppressOverlap/>
    </w:pPr>
    <w:rPr>
      <w:b w:val="0"/>
      <w:sz w:val="40"/>
    </w:rPr>
  </w:style>
  <w:style w:type="paragraph" w:customStyle="1" w:styleId="SubtitleA4A5DL20ptwhite">
    <w:name w:val="Subtitle A4/A5/DL 20pt white"/>
    <w:basedOn w:val="SubtitleA4A5DL20ptblue"/>
    <w:qFormat/>
    <w:rsid w:val="00FE56A2"/>
    <w:pPr>
      <w:framePr w:wrap="around"/>
    </w:pPr>
    <w:rPr>
      <w:color w:val="FFFFFF" w:themeColor="background1"/>
    </w:rPr>
  </w:style>
  <w:style w:type="paragraph" w:customStyle="1" w:styleId="TitleA432ptboldwhite">
    <w:name w:val="Title A4 32pt bold white"/>
    <w:basedOn w:val="TitleA432ptboldblue"/>
    <w:qFormat/>
    <w:rsid w:val="00FE56A2"/>
    <w:pPr>
      <w:framePr w:wrap="around" w:hAnchor="page" w:xAlign="center" w:yAlign="top"/>
      <w:suppressOverlap/>
    </w:pPr>
    <w:rPr>
      <w:color w:val="FFFFFF" w:themeColor="background1"/>
    </w:rPr>
  </w:style>
  <w:style w:type="paragraph" w:customStyle="1" w:styleId="TitleA4A5DL28ptboldwhite">
    <w:name w:val="Title A4/A5/DL 28pt bold white"/>
    <w:basedOn w:val="TitleA4A5DL28ptboldblue"/>
    <w:qFormat/>
    <w:rsid w:val="00FE56A2"/>
    <w:pPr>
      <w:framePr w:wrap="around" w:hAnchor="page" w:xAlign="center" w:yAlign="top"/>
      <w:suppressOverlap/>
    </w:pPr>
    <w:rPr>
      <w:color w:val="FFFFFF" w:themeColor="background1"/>
    </w:rPr>
  </w:style>
  <w:style w:type="table" w:customStyle="1" w:styleId="TableGrid1">
    <w:name w:val="Table Grid1"/>
    <w:basedOn w:val="TableNormal"/>
    <w:next w:val="TableGrid"/>
    <w:uiPriority w:val="59"/>
    <w:rsid w:val="004B778C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works.net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entalhealthinvolvement.tct@nhs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entalhealthinvolvement.tct@nh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ntalhealthinvolvement.tct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ntalhealthinvolvement.tct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.uk/maps/search/Brixham+Laboratory,+Freshwater+Quarry,+Brixham,+Devon,+TQ58BA,+UK++Brixham+Laboratory,+Freshwater+Quarry,+Brixham,+Devon,+TQ58BA,+UK+/@50.4015128,-3.5198431,17z/data=!3m1!4b1?hl=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livingworks.net/resources-and-support/research-and-evaluation/" TargetMode="Externa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959-93C8-4C48-AB5F-38C1246C462F}"/>
      </w:docPartPr>
      <w:docPartBody>
        <w:p w:rsidR="00DE0AAB" w:rsidRDefault="00F11A6B">
          <w:r w:rsidRPr="00542A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6B"/>
    <w:rsid w:val="00DE0AAB"/>
    <w:rsid w:val="00F1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A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SDFT NHS">
      <a:dk1>
        <a:sysClr val="windowText" lastClr="000000"/>
      </a:dk1>
      <a:lt1>
        <a:sysClr val="window" lastClr="FFFFFF"/>
      </a:lt1>
      <a:dk2>
        <a:srgbClr val="007AC2"/>
      </a:dk2>
      <a:lt2>
        <a:srgbClr val="BE007A"/>
      </a:lt2>
      <a:accent1>
        <a:srgbClr val="0071B9"/>
      </a:accent1>
      <a:accent2>
        <a:srgbClr val="203D7C"/>
      </a:accent2>
      <a:accent3>
        <a:srgbClr val="42B4E4"/>
      </a:accent3>
      <a:accent4>
        <a:srgbClr val="00AFDB"/>
      </a:accent4>
      <a:accent5>
        <a:srgbClr val="00A49A"/>
      </a:accent5>
      <a:accent6>
        <a:srgbClr val="0079C1"/>
      </a:accent6>
      <a:hlink>
        <a:srgbClr val="007AC2"/>
      </a:hlink>
      <a:folHlink>
        <a:srgbClr val="00ACD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2C85-6890-43CD-B662-2238FCA3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jbamford@nhs.net</dc:creator>
  <cp:lastModifiedBy>Hardwick, Joanne</cp:lastModifiedBy>
  <cp:revision>2</cp:revision>
  <cp:lastPrinted>2018-11-27T12:25:00Z</cp:lastPrinted>
  <dcterms:created xsi:type="dcterms:W3CDTF">2019-06-19T11:57:00Z</dcterms:created>
  <dcterms:modified xsi:type="dcterms:W3CDTF">2019-06-19T11:57:00Z</dcterms:modified>
</cp:coreProperties>
</file>